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2024年度省级财政衔接推进乡村振兴补助资金（支持脱贫人口发展生产稳定增收）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2024年度省级财政衔接推进乡村振兴补助资金（支持脱贫人口发展生产稳定增收）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1)可享受政策户数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372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2)可享受政策人数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1277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1277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2)乡村振兴资金监管平台录入率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1)项目资金使用公示率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