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BC047">
      <w:pPr>
        <w:widowControl/>
        <w:rPr>
          <w:rFonts w:hint="eastAsia" w:ascii="黑体" w:hAnsi="黑体" w:eastAsia="黑体"/>
          <w:sz w:val="32"/>
          <w:szCs w:val="32"/>
        </w:rPr>
      </w:pPr>
    </w:p>
    <w:p w14:paraId="484C1CE3">
      <w:pPr>
        <w:widowControl/>
        <w:jc w:val="center"/>
        <w:rPr>
          <w:sz w:val="84"/>
          <w:szCs w:val="84"/>
        </w:rPr>
      </w:pPr>
    </w:p>
    <w:p w14:paraId="2AFD1A0A">
      <w:pPr>
        <w:widowControl/>
        <w:jc w:val="center"/>
        <w:rPr>
          <w:sz w:val="84"/>
          <w:szCs w:val="84"/>
        </w:rPr>
      </w:pPr>
    </w:p>
    <w:p w14:paraId="4ADCC8D9">
      <w:pPr>
        <w:widowControl/>
        <w:spacing w:line="960" w:lineRule="auto"/>
        <w:jc w:val="center"/>
        <w:rPr>
          <w:rFonts w:ascii="方正小标宋简体" w:eastAsia="方正小标宋简体"/>
          <w:sz w:val="72"/>
          <w:szCs w:val="72"/>
        </w:rPr>
      </w:pPr>
      <w:r>
        <w:rPr>
          <w:rFonts w:hint="eastAsia" w:ascii="方正小标宋简体" w:eastAsia="方正小标宋简体"/>
          <w:sz w:val="72"/>
          <w:szCs w:val="72"/>
        </w:rPr>
        <w:t>2023年度</w:t>
      </w:r>
    </w:p>
    <w:p w14:paraId="13121729">
      <w:pPr>
        <w:widowControl/>
        <w:spacing w:line="960" w:lineRule="auto"/>
        <w:jc w:val="center"/>
        <w:rPr>
          <w:rFonts w:hint="eastAsia" w:asciiTheme="minorEastAsia" w:hAnsiTheme="minorEastAsia"/>
          <w:sz w:val="72"/>
          <w:szCs w:val="72"/>
        </w:rPr>
      </w:pPr>
      <w:r>
        <w:rPr>
          <w:rFonts w:hint="eastAsia" w:ascii="方正小标宋简体" w:eastAsia="方正小标宋简体"/>
          <w:sz w:val="72"/>
          <w:szCs w:val="72"/>
        </w:rPr>
        <w:t>长汀县农业机械推广站</w:t>
      </w:r>
    </w:p>
    <w:p w14:paraId="380F29B5">
      <w:pPr>
        <w:widowControl/>
        <w:spacing w:line="960" w:lineRule="auto"/>
        <w:jc w:val="center"/>
        <w:rPr>
          <w:rFonts w:ascii="方正小标宋简体" w:eastAsia="方正小标宋简体"/>
          <w:sz w:val="72"/>
          <w:szCs w:val="72"/>
        </w:rPr>
      </w:pPr>
      <w:r>
        <w:rPr>
          <w:rFonts w:hint="eastAsia" w:ascii="方正小标宋简体" w:eastAsia="方正小标宋简体"/>
          <w:sz w:val="72"/>
          <w:szCs w:val="72"/>
        </w:rPr>
        <w:t>决算</w:t>
      </w:r>
    </w:p>
    <w:p w14:paraId="38BFC5DE">
      <w:pPr>
        <w:widowControl/>
        <w:rPr>
          <w:sz w:val="84"/>
          <w:szCs w:val="84"/>
        </w:rPr>
        <w:sectPr>
          <w:headerReference r:id="rId5" w:type="default"/>
          <w:pgSz w:w="11906" w:h="16838"/>
          <w:pgMar w:top="1702" w:right="283" w:bottom="1843" w:left="283" w:header="851" w:footer="992" w:gutter="0"/>
          <w:cols w:space="425" w:num="1"/>
          <w:docGrid w:type="lines" w:linePitch="312" w:charSpace="0"/>
        </w:sectPr>
      </w:pPr>
      <w:r>
        <w:rPr>
          <w:sz w:val="84"/>
          <w:szCs w:val="84"/>
        </w:rPr>
        <w:br w:type="page"/>
      </w:r>
    </w:p>
    <w:p w14:paraId="3016A992">
      <w:pPr>
        <w:spacing w:line="240" w:lineRule="auto"/>
        <w:jc w:val="center"/>
        <w:rPr>
          <w:rFonts w:hint="eastAsia" w:ascii="宋体" w:hAnsi="宋体" w:eastAsia="宋体" w:cs="宋体"/>
          <w:sz w:val="44"/>
          <w:szCs w:val="44"/>
        </w:rPr>
      </w:pPr>
      <w:r>
        <w:rPr>
          <w:rFonts w:hint="eastAsia" w:ascii="宋体" w:hAnsi="宋体" w:eastAsia="宋体" w:cs="宋体"/>
          <w:sz w:val="44"/>
          <w:szCs w:val="44"/>
        </w:rPr>
        <w:t>目 录</w:t>
      </w:r>
    </w:p>
    <w:p w14:paraId="70740A4C">
      <w:pPr>
        <w:pStyle w:val="9"/>
        <w:tabs>
          <w:tab w:val="right" w:leader="dot" w:pos="9062"/>
        </w:tabs>
        <w:rPr>
          <w14:ligatures w14:val="standardContextual"/>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TOC \o "1-2" \h \u </w:instrText>
      </w:r>
      <w:r>
        <w:rPr>
          <w:rFonts w:hint="eastAsia" w:ascii="仿宋" w:hAnsi="仿宋" w:eastAsia="仿宋" w:cs="仿宋"/>
          <w:sz w:val="30"/>
          <w:szCs w:val="30"/>
        </w:rPr>
        <w:fldChar w:fldCharType="separate"/>
      </w:r>
      <w:r>
        <w:fldChar w:fldCharType="begin"/>
      </w:r>
      <w:r>
        <w:instrText xml:space="preserve"> HYPERLINK \l "_Toc141520062" </w:instrText>
      </w:r>
      <w:r>
        <w:fldChar w:fldCharType="separate"/>
      </w:r>
      <w:r>
        <w:rPr>
          <w:rFonts w:ascii="仿宋" w:hAnsi="仿宋" w:eastAsia="仿宋" w:cs="仿宋"/>
          <w:b/>
          <w:bCs/>
          <w:sz w:val="30"/>
          <w:szCs w:val="30"/>
        </w:rPr>
        <w:t>第一部分 单位概况</w:t>
      </w:r>
      <w:r>
        <w:rPr>
          <w:rFonts w:ascii="仿宋" w:hAnsi="仿宋" w:eastAsia="仿宋" w:cs="仿宋"/>
          <w:b/>
          <w:bCs/>
          <w:sz w:val="30"/>
          <w:szCs w:val="30"/>
        </w:rPr>
        <w:tab/>
      </w:r>
      <w:r>
        <w:rPr>
          <w:rFonts w:ascii="仿宋" w:hAnsi="仿宋" w:eastAsia="仿宋" w:cs="仿宋"/>
          <w:b/>
          <w:bCs/>
          <w:sz w:val="30"/>
          <w:szCs w:val="30"/>
        </w:rPr>
        <w:fldChar w:fldCharType="begin"/>
      </w:r>
      <w:r>
        <w:rPr>
          <w:rFonts w:ascii="仿宋" w:hAnsi="仿宋" w:eastAsia="仿宋" w:cs="仿宋"/>
          <w:b/>
          <w:bCs/>
          <w:sz w:val="30"/>
          <w:szCs w:val="30"/>
        </w:rPr>
        <w:instrText xml:space="preserve"> PAGEREF _Toc141520062 \h </w:instrText>
      </w:r>
      <w:r>
        <w:rPr>
          <w:rFonts w:ascii="仿宋" w:hAnsi="仿宋" w:eastAsia="仿宋" w:cs="仿宋"/>
          <w:b/>
          <w:bCs/>
          <w:sz w:val="30"/>
          <w:szCs w:val="30"/>
        </w:rPr>
        <w:fldChar w:fldCharType="separate"/>
      </w:r>
      <w:r>
        <w:rPr>
          <w:rFonts w:ascii="仿宋" w:hAnsi="仿宋" w:eastAsia="仿宋" w:cs="仿宋"/>
          <w:b/>
          <w:bCs/>
          <w:sz w:val="30"/>
          <w:szCs w:val="30"/>
        </w:rPr>
        <w:t>1</w:t>
      </w:r>
      <w:r>
        <w:rPr>
          <w:rFonts w:ascii="仿宋" w:hAnsi="仿宋" w:eastAsia="仿宋" w:cs="仿宋"/>
          <w:b/>
          <w:bCs/>
          <w:sz w:val="30"/>
          <w:szCs w:val="30"/>
        </w:rPr>
        <w:fldChar w:fldCharType="end"/>
      </w:r>
      <w:r>
        <w:rPr>
          <w:rFonts w:ascii="仿宋" w:hAnsi="仿宋" w:eastAsia="仿宋" w:cs="仿宋"/>
          <w:b/>
          <w:bCs/>
          <w:sz w:val="30"/>
          <w:szCs w:val="30"/>
        </w:rPr>
        <w:fldChar w:fldCharType="end"/>
      </w:r>
    </w:p>
    <w:p w14:paraId="2EBBF1A8">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"_Toc141520063" </w:instrText>
      </w:r>
      <w:r>
        <w:fldChar w:fldCharType="separate"/>
      </w:r>
      <w:r>
        <w:rPr>
          <w:rFonts w:ascii="仿宋" w:hAnsi="仿宋" w:eastAsia="仿宋" w:cs="仿宋"/>
          <w:sz w:val="30"/>
          <w:szCs w:val="30"/>
        </w:rPr>
        <w:t>一、单位主要职责</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_Toc141520063 \h </w:instrText>
      </w:r>
      <w:r>
        <w:rPr>
          <w:rFonts w:ascii="仿宋" w:hAnsi="仿宋" w:eastAsia="仿宋" w:cs="仿宋"/>
          <w:sz w:val="30"/>
          <w:szCs w:val="30"/>
        </w:rPr>
        <w:fldChar w:fldCharType="separate"/>
      </w:r>
      <w:r>
        <w:rPr>
          <w:rFonts w:ascii="仿宋" w:hAnsi="仿宋" w:eastAsia="仿宋" w:cs="仿宋"/>
          <w:sz w:val="30"/>
          <w:szCs w:val="30"/>
        </w:rPr>
        <w:t>2</w:t>
      </w:r>
      <w:r>
        <w:rPr>
          <w:rFonts w:ascii="仿宋" w:hAnsi="仿宋" w:eastAsia="仿宋" w:cs="仿宋"/>
          <w:sz w:val="30"/>
          <w:szCs w:val="30"/>
        </w:rPr>
        <w:fldChar w:fldCharType="end"/>
      </w:r>
      <w:r>
        <w:rPr>
          <w:rFonts w:ascii="仿宋" w:hAnsi="仿宋" w:eastAsia="仿宋" w:cs="仿宋"/>
          <w:sz w:val="30"/>
          <w:szCs w:val="30"/>
        </w:rPr>
        <w:fldChar w:fldCharType="end"/>
      </w:r>
    </w:p>
    <w:p w14:paraId="7B32912B">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"_Toc141520064" </w:instrText>
      </w:r>
      <w:r>
        <w:fldChar w:fldCharType="separate"/>
      </w:r>
      <w:r>
        <w:rPr>
          <w:rFonts w:ascii="仿宋" w:hAnsi="仿宋" w:eastAsia="仿宋" w:cs="仿宋"/>
          <w:sz w:val="30"/>
          <w:szCs w:val="30"/>
        </w:rPr>
        <w:t>二、单位基本情况</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_Toc141520064 \h </w:instrText>
      </w:r>
      <w:r>
        <w:rPr>
          <w:rFonts w:ascii="仿宋" w:hAnsi="仿宋" w:eastAsia="仿宋" w:cs="仿宋"/>
          <w:sz w:val="30"/>
          <w:szCs w:val="30"/>
        </w:rPr>
        <w:fldChar w:fldCharType="separate"/>
      </w:r>
      <w:r>
        <w:rPr>
          <w:rFonts w:ascii="仿宋" w:hAnsi="仿宋" w:eastAsia="仿宋" w:cs="仿宋"/>
          <w:sz w:val="30"/>
          <w:szCs w:val="30"/>
        </w:rPr>
        <w:t>2</w:t>
      </w:r>
      <w:r>
        <w:rPr>
          <w:rFonts w:ascii="仿宋" w:hAnsi="仿宋" w:eastAsia="仿宋" w:cs="仿宋"/>
          <w:sz w:val="30"/>
          <w:szCs w:val="30"/>
        </w:rPr>
        <w:fldChar w:fldCharType="end"/>
      </w:r>
      <w:r>
        <w:rPr>
          <w:rFonts w:ascii="仿宋" w:hAnsi="仿宋" w:eastAsia="仿宋" w:cs="仿宋"/>
          <w:sz w:val="30"/>
          <w:szCs w:val="30"/>
        </w:rPr>
        <w:fldChar w:fldCharType="end"/>
      </w:r>
    </w:p>
    <w:p w14:paraId="5DF82856">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"_Toc141520065" </w:instrText>
      </w:r>
      <w:r>
        <w:fldChar w:fldCharType="separate"/>
      </w:r>
      <w:r>
        <w:rPr>
          <w:rFonts w:ascii="仿宋" w:hAnsi="仿宋" w:eastAsia="仿宋" w:cs="仿宋"/>
          <w:sz w:val="30"/>
          <w:szCs w:val="30"/>
        </w:rPr>
        <w:t>三、单位主要工作总结</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_Toc141520065 \h </w:instrText>
      </w:r>
      <w:r>
        <w:rPr>
          <w:rFonts w:ascii="仿宋" w:hAnsi="仿宋" w:eastAsia="仿宋" w:cs="仿宋"/>
          <w:sz w:val="30"/>
          <w:szCs w:val="30"/>
        </w:rPr>
        <w:fldChar w:fldCharType="separate"/>
      </w:r>
      <w:r>
        <w:rPr>
          <w:rFonts w:ascii="仿宋" w:hAnsi="仿宋" w:eastAsia="仿宋" w:cs="仿宋"/>
          <w:sz w:val="30"/>
          <w:szCs w:val="30"/>
        </w:rPr>
        <w:t>3</w:t>
      </w:r>
      <w:r>
        <w:rPr>
          <w:rFonts w:ascii="仿宋" w:hAnsi="仿宋" w:eastAsia="仿宋" w:cs="仿宋"/>
          <w:sz w:val="30"/>
          <w:szCs w:val="30"/>
        </w:rPr>
        <w:fldChar w:fldCharType="end"/>
      </w:r>
      <w:r>
        <w:rPr>
          <w:rFonts w:ascii="仿宋" w:hAnsi="仿宋" w:eastAsia="仿宋" w:cs="仿宋"/>
          <w:sz w:val="30"/>
          <w:szCs w:val="30"/>
        </w:rPr>
        <w:fldChar w:fldCharType="end"/>
      </w:r>
    </w:p>
    <w:p w14:paraId="1430660D">
      <w:pPr>
        <w:pStyle w:val="9"/>
        <w:tabs>
          <w:tab w:val="right" w:leader="dot" w:pos="9062"/>
        </w:tabs>
        <w:rPr>
          <w:rFonts w:hint="eastAsia" w:ascii="仿宋" w:hAnsi="仿宋" w:eastAsia="仿宋" w:cs="仿宋"/>
          <w:b/>
          <w:bCs/>
          <w:sz w:val="30"/>
          <w:szCs w:val="30"/>
        </w:rPr>
      </w:pPr>
      <w:r>
        <w:fldChar w:fldCharType="begin"/>
      </w:r>
      <w:r>
        <w:instrText xml:space="preserve"> HYPERLINK \l "_Toc141520066" </w:instrText>
      </w:r>
      <w:r>
        <w:fldChar w:fldCharType="separate"/>
      </w:r>
      <w:r>
        <w:rPr>
          <w:rFonts w:ascii="仿宋" w:hAnsi="仿宋" w:eastAsia="仿宋" w:cs="仿宋"/>
          <w:b/>
          <w:bCs/>
          <w:sz w:val="30"/>
          <w:szCs w:val="30"/>
        </w:rPr>
        <w:t>第二部分 202</w:t>
      </w:r>
      <w:r>
        <w:rPr>
          <w:rFonts w:hint="eastAsia" w:ascii="仿宋" w:hAnsi="仿宋" w:eastAsia="仿宋" w:cs="仿宋"/>
          <w:b/>
          <w:bCs/>
          <w:sz w:val="30"/>
          <w:szCs w:val="30"/>
        </w:rPr>
        <w:t>3</w:t>
      </w:r>
      <w:r>
        <w:rPr>
          <w:rFonts w:ascii="仿宋" w:hAnsi="仿宋" w:eastAsia="仿宋" w:cs="仿宋"/>
          <w:b/>
          <w:bCs/>
          <w:sz w:val="30"/>
          <w:szCs w:val="30"/>
        </w:rPr>
        <w:t>年度决算表</w:t>
      </w:r>
      <w:r>
        <w:rPr>
          <w:rFonts w:ascii="仿宋" w:hAnsi="仿宋" w:eastAsia="仿宋" w:cs="仿宋"/>
          <w:b/>
          <w:bCs/>
          <w:sz w:val="30"/>
          <w:szCs w:val="30"/>
        </w:rPr>
        <w:tab/>
      </w:r>
      <w:r>
        <w:rPr>
          <w:rFonts w:ascii="仿宋" w:hAnsi="仿宋" w:eastAsia="仿宋" w:cs="仿宋"/>
          <w:b/>
          <w:bCs/>
          <w:sz w:val="30"/>
          <w:szCs w:val="30"/>
        </w:rPr>
        <w:fldChar w:fldCharType="begin"/>
      </w:r>
      <w:r>
        <w:rPr>
          <w:rFonts w:ascii="仿宋" w:hAnsi="仿宋" w:eastAsia="仿宋" w:cs="仿宋"/>
          <w:b/>
          <w:bCs/>
          <w:sz w:val="30"/>
          <w:szCs w:val="30"/>
        </w:rPr>
        <w:instrText xml:space="preserve"> PAGEREF _Toc141520066 \h </w:instrText>
      </w:r>
      <w:r>
        <w:rPr>
          <w:rFonts w:ascii="仿宋" w:hAnsi="仿宋" w:eastAsia="仿宋" w:cs="仿宋"/>
          <w:b/>
          <w:bCs/>
          <w:sz w:val="30"/>
          <w:szCs w:val="30"/>
        </w:rPr>
        <w:fldChar w:fldCharType="separate"/>
      </w:r>
      <w:r>
        <w:rPr>
          <w:rFonts w:ascii="仿宋" w:hAnsi="仿宋" w:eastAsia="仿宋" w:cs="仿宋"/>
          <w:b/>
          <w:bCs/>
          <w:sz w:val="30"/>
          <w:szCs w:val="30"/>
        </w:rPr>
        <w:t>6</w:t>
      </w:r>
      <w:r>
        <w:rPr>
          <w:rFonts w:ascii="仿宋" w:hAnsi="仿宋" w:eastAsia="仿宋" w:cs="仿宋"/>
          <w:b/>
          <w:bCs/>
          <w:sz w:val="30"/>
          <w:szCs w:val="30"/>
        </w:rPr>
        <w:fldChar w:fldCharType="end"/>
      </w:r>
      <w:r>
        <w:rPr>
          <w:rFonts w:ascii="仿宋" w:hAnsi="仿宋" w:eastAsia="仿宋" w:cs="仿宋"/>
          <w:b/>
          <w:bCs/>
          <w:sz w:val="30"/>
          <w:szCs w:val="30"/>
        </w:rPr>
        <w:fldChar w:fldCharType="end"/>
      </w:r>
    </w:p>
    <w:p w14:paraId="1FC7CF66">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"_Toc141520067" </w:instrText>
      </w:r>
      <w:r>
        <w:fldChar w:fldCharType="separate"/>
      </w:r>
      <w:r>
        <w:rPr>
          <w:rFonts w:ascii="仿宋" w:hAnsi="仿宋" w:eastAsia="仿宋" w:cs="仿宋"/>
          <w:sz w:val="30"/>
          <w:szCs w:val="30"/>
        </w:rPr>
        <w:t>一、收入支出决算总表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_Toc141520067 \h </w:instrText>
      </w:r>
      <w:r>
        <w:rPr>
          <w:rFonts w:ascii="仿宋" w:hAnsi="仿宋" w:eastAsia="仿宋" w:cs="仿宋"/>
          <w:sz w:val="30"/>
          <w:szCs w:val="30"/>
        </w:rPr>
        <w:fldChar w:fldCharType="separate"/>
      </w:r>
      <w:r>
        <w:rPr>
          <w:rFonts w:ascii="仿宋" w:hAnsi="仿宋" w:eastAsia="仿宋" w:cs="仿宋"/>
          <w:sz w:val="30"/>
          <w:szCs w:val="30"/>
        </w:rPr>
        <w:t>7</w:t>
      </w:r>
      <w:r>
        <w:rPr>
          <w:rFonts w:ascii="仿宋" w:hAnsi="仿宋" w:eastAsia="仿宋" w:cs="仿宋"/>
          <w:sz w:val="30"/>
          <w:szCs w:val="30"/>
        </w:rPr>
        <w:fldChar w:fldCharType="end"/>
      </w:r>
      <w:r>
        <w:rPr>
          <w:rFonts w:ascii="仿宋" w:hAnsi="仿宋" w:eastAsia="仿宋" w:cs="仿宋"/>
          <w:sz w:val="30"/>
          <w:szCs w:val="30"/>
        </w:rPr>
        <w:fldChar w:fldCharType="end"/>
      </w:r>
    </w:p>
    <w:p w14:paraId="4F6C4B41">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"_Toc141520068" </w:instrText>
      </w:r>
      <w:r>
        <w:fldChar w:fldCharType="separate"/>
      </w:r>
      <w:r>
        <w:rPr>
          <w:rFonts w:ascii="仿宋" w:hAnsi="仿宋" w:eastAsia="仿宋" w:cs="仿宋"/>
          <w:sz w:val="30"/>
          <w:szCs w:val="30"/>
        </w:rPr>
        <w:t>二、收入决算表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_Toc141520068 \h </w:instrText>
      </w:r>
      <w:r>
        <w:rPr>
          <w:rFonts w:ascii="仿宋" w:hAnsi="仿宋" w:eastAsia="仿宋" w:cs="仿宋"/>
          <w:sz w:val="30"/>
          <w:szCs w:val="30"/>
        </w:rPr>
        <w:fldChar w:fldCharType="separate"/>
      </w:r>
      <w:r>
        <w:rPr>
          <w:rFonts w:ascii="仿宋" w:hAnsi="仿宋" w:eastAsia="仿宋" w:cs="仿宋"/>
          <w:sz w:val="30"/>
          <w:szCs w:val="30"/>
        </w:rPr>
        <w:t>8</w:t>
      </w:r>
      <w:r>
        <w:rPr>
          <w:rFonts w:ascii="仿宋" w:hAnsi="仿宋" w:eastAsia="仿宋" w:cs="仿宋"/>
          <w:sz w:val="30"/>
          <w:szCs w:val="30"/>
        </w:rPr>
        <w:fldChar w:fldCharType="end"/>
      </w:r>
      <w:r>
        <w:rPr>
          <w:rFonts w:ascii="仿宋" w:hAnsi="仿宋" w:eastAsia="仿宋" w:cs="仿宋"/>
          <w:sz w:val="30"/>
          <w:szCs w:val="30"/>
        </w:rPr>
        <w:fldChar w:fldCharType="end"/>
      </w:r>
    </w:p>
    <w:p w14:paraId="088FD63B">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"_Toc141520069" </w:instrText>
      </w:r>
      <w:r>
        <w:fldChar w:fldCharType="separate"/>
      </w:r>
      <w:r>
        <w:rPr>
          <w:rFonts w:ascii="仿宋" w:hAnsi="仿宋" w:eastAsia="仿宋" w:cs="仿宋"/>
          <w:sz w:val="30"/>
          <w:szCs w:val="30"/>
        </w:rPr>
        <w:t>三、支出决算表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_Toc141520069 \h </w:instrText>
      </w:r>
      <w:r>
        <w:rPr>
          <w:rFonts w:ascii="仿宋" w:hAnsi="仿宋" w:eastAsia="仿宋" w:cs="仿宋"/>
          <w:sz w:val="30"/>
          <w:szCs w:val="30"/>
        </w:rPr>
        <w:fldChar w:fldCharType="separate"/>
      </w:r>
      <w:r>
        <w:rPr>
          <w:rFonts w:ascii="仿宋" w:hAnsi="仿宋" w:eastAsia="仿宋" w:cs="仿宋"/>
          <w:sz w:val="30"/>
          <w:szCs w:val="30"/>
        </w:rPr>
        <w:t>9</w:t>
      </w:r>
      <w:r>
        <w:rPr>
          <w:rFonts w:ascii="仿宋" w:hAnsi="仿宋" w:eastAsia="仿宋" w:cs="仿宋"/>
          <w:sz w:val="30"/>
          <w:szCs w:val="30"/>
        </w:rPr>
        <w:fldChar w:fldCharType="end"/>
      </w:r>
      <w:r>
        <w:rPr>
          <w:rFonts w:ascii="仿宋" w:hAnsi="仿宋" w:eastAsia="仿宋" w:cs="仿宋"/>
          <w:sz w:val="30"/>
          <w:szCs w:val="30"/>
        </w:rPr>
        <w:fldChar w:fldCharType="end"/>
      </w:r>
    </w:p>
    <w:p w14:paraId="111A5234">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"_Toc141520070" </w:instrText>
      </w:r>
      <w:r>
        <w:fldChar w:fldCharType="separate"/>
      </w:r>
      <w:r>
        <w:rPr>
          <w:rFonts w:ascii="仿宋" w:hAnsi="仿宋" w:eastAsia="仿宋" w:cs="仿宋"/>
          <w:sz w:val="30"/>
          <w:szCs w:val="30"/>
        </w:rPr>
        <w:t>四、财政拨款收入支出决算总表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_Toc141520070 \h </w:instrText>
      </w:r>
      <w:r>
        <w:rPr>
          <w:rFonts w:ascii="仿宋" w:hAnsi="仿宋" w:eastAsia="仿宋" w:cs="仿宋"/>
          <w:sz w:val="30"/>
          <w:szCs w:val="30"/>
        </w:rPr>
        <w:fldChar w:fldCharType="separate"/>
      </w:r>
      <w:r>
        <w:rPr>
          <w:rFonts w:ascii="仿宋" w:hAnsi="仿宋" w:eastAsia="仿宋" w:cs="仿宋"/>
          <w:sz w:val="30"/>
          <w:szCs w:val="30"/>
        </w:rPr>
        <w:t>10</w:t>
      </w:r>
      <w:r>
        <w:rPr>
          <w:rFonts w:ascii="仿宋" w:hAnsi="仿宋" w:eastAsia="仿宋" w:cs="仿宋"/>
          <w:sz w:val="30"/>
          <w:szCs w:val="30"/>
        </w:rPr>
        <w:fldChar w:fldCharType="end"/>
      </w:r>
      <w:r>
        <w:rPr>
          <w:rFonts w:ascii="仿宋" w:hAnsi="仿宋" w:eastAsia="仿宋" w:cs="仿宋"/>
          <w:sz w:val="30"/>
          <w:szCs w:val="30"/>
        </w:rPr>
        <w:fldChar w:fldCharType="end"/>
      </w:r>
    </w:p>
    <w:p w14:paraId="39D05448">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"_Toc141520071" </w:instrText>
      </w:r>
      <w:r>
        <w:fldChar w:fldCharType="separate"/>
      </w:r>
      <w:r>
        <w:rPr>
          <w:rFonts w:ascii="仿宋" w:hAnsi="仿宋" w:eastAsia="仿宋" w:cs="仿宋"/>
          <w:sz w:val="30"/>
          <w:szCs w:val="30"/>
        </w:rPr>
        <w:t>五、一般公共预算财政拨款支出决算表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_Toc141520071 \h </w:instrText>
      </w:r>
      <w:r>
        <w:rPr>
          <w:rFonts w:ascii="仿宋" w:hAnsi="仿宋" w:eastAsia="仿宋" w:cs="仿宋"/>
          <w:sz w:val="30"/>
          <w:szCs w:val="30"/>
        </w:rPr>
        <w:fldChar w:fldCharType="separate"/>
      </w:r>
      <w:r>
        <w:rPr>
          <w:rFonts w:ascii="仿宋" w:hAnsi="仿宋" w:eastAsia="仿宋" w:cs="仿宋"/>
          <w:sz w:val="30"/>
          <w:szCs w:val="30"/>
        </w:rPr>
        <w:t>12</w:t>
      </w:r>
      <w:r>
        <w:rPr>
          <w:rFonts w:ascii="仿宋" w:hAnsi="仿宋" w:eastAsia="仿宋" w:cs="仿宋"/>
          <w:sz w:val="30"/>
          <w:szCs w:val="30"/>
        </w:rPr>
        <w:fldChar w:fldCharType="end"/>
      </w:r>
      <w:r>
        <w:rPr>
          <w:rFonts w:ascii="仿宋" w:hAnsi="仿宋" w:eastAsia="仿宋" w:cs="仿宋"/>
          <w:sz w:val="30"/>
          <w:szCs w:val="30"/>
        </w:rPr>
        <w:fldChar w:fldCharType="end"/>
      </w:r>
    </w:p>
    <w:p w14:paraId="083E1B43">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"_Toc141520072" </w:instrText>
      </w:r>
      <w:r>
        <w:fldChar w:fldCharType="separate"/>
      </w:r>
      <w:r>
        <w:rPr>
          <w:rFonts w:ascii="仿宋" w:hAnsi="仿宋" w:eastAsia="仿宋" w:cs="仿宋"/>
          <w:sz w:val="30"/>
          <w:szCs w:val="30"/>
        </w:rPr>
        <w:t>六、一般公共预算财政拨款基本支出决算表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_Toc141520072 \h </w:instrText>
      </w:r>
      <w:r>
        <w:rPr>
          <w:rFonts w:ascii="仿宋" w:hAnsi="仿宋" w:eastAsia="仿宋" w:cs="仿宋"/>
          <w:sz w:val="30"/>
          <w:szCs w:val="30"/>
        </w:rPr>
        <w:fldChar w:fldCharType="separate"/>
      </w:r>
      <w:r>
        <w:rPr>
          <w:rFonts w:ascii="仿宋" w:hAnsi="仿宋" w:eastAsia="仿宋" w:cs="仿宋"/>
          <w:sz w:val="30"/>
          <w:szCs w:val="30"/>
        </w:rPr>
        <w:t>13</w:t>
      </w:r>
      <w:r>
        <w:rPr>
          <w:rFonts w:ascii="仿宋" w:hAnsi="仿宋" w:eastAsia="仿宋" w:cs="仿宋"/>
          <w:sz w:val="30"/>
          <w:szCs w:val="30"/>
        </w:rPr>
        <w:fldChar w:fldCharType="end"/>
      </w:r>
      <w:r>
        <w:rPr>
          <w:rFonts w:ascii="仿宋" w:hAnsi="仿宋" w:eastAsia="仿宋" w:cs="仿宋"/>
          <w:sz w:val="30"/>
          <w:szCs w:val="30"/>
        </w:rPr>
        <w:fldChar w:fldCharType="end"/>
      </w:r>
    </w:p>
    <w:p w14:paraId="51A8894B">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"_Toc141520073" </w:instrText>
      </w:r>
      <w:r>
        <w:fldChar w:fldCharType="separate"/>
      </w:r>
      <w:r>
        <w:rPr>
          <w:rFonts w:ascii="仿宋" w:hAnsi="仿宋" w:eastAsia="仿宋" w:cs="仿宋"/>
          <w:sz w:val="30"/>
          <w:szCs w:val="30"/>
        </w:rPr>
        <w:t>七、一般公共预算财政拨款“三公”经费支出决算表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_Toc141520073 \h </w:instrText>
      </w:r>
      <w:r>
        <w:rPr>
          <w:rFonts w:ascii="仿宋" w:hAnsi="仿宋" w:eastAsia="仿宋" w:cs="仿宋"/>
          <w:sz w:val="30"/>
          <w:szCs w:val="30"/>
        </w:rPr>
        <w:fldChar w:fldCharType="separate"/>
      </w:r>
      <w:r>
        <w:rPr>
          <w:rFonts w:ascii="仿宋" w:hAnsi="仿宋" w:eastAsia="仿宋" w:cs="仿宋"/>
          <w:sz w:val="30"/>
          <w:szCs w:val="30"/>
        </w:rPr>
        <w:t>15</w:t>
      </w:r>
      <w:r>
        <w:rPr>
          <w:rFonts w:ascii="仿宋" w:hAnsi="仿宋" w:eastAsia="仿宋" w:cs="仿宋"/>
          <w:sz w:val="30"/>
          <w:szCs w:val="30"/>
        </w:rPr>
        <w:fldChar w:fldCharType="end"/>
      </w:r>
      <w:r>
        <w:rPr>
          <w:rFonts w:ascii="仿宋" w:hAnsi="仿宋" w:eastAsia="仿宋" w:cs="仿宋"/>
          <w:sz w:val="30"/>
          <w:szCs w:val="30"/>
        </w:rPr>
        <w:fldChar w:fldCharType="end"/>
      </w:r>
    </w:p>
    <w:p w14:paraId="49A7E5AD">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"_Toc141520074" </w:instrText>
      </w:r>
      <w:r>
        <w:fldChar w:fldCharType="separate"/>
      </w:r>
      <w:r>
        <w:rPr>
          <w:rFonts w:ascii="仿宋" w:hAnsi="仿宋" w:eastAsia="仿宋" w:cs="仿宋"/>
          <w:sz w:val="30"/>
          <w:szCs w:val="30"/>
        </w:rPr>
        <w:t>八、政府性基金预算财政拨款收入支出决算表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_Toc141520074 \h </w:instrText>
      </w:r>
      <w:r>
        <w:rPr>
          <w:rFonts w:ascii="仿宋" w:hAnsi="仿宋" w:eastAsia="仿宋" w:cs="仿宋"/>
          <w:sz w:val="30"/>
          <w:szCs w:val="30"/>
        </w:rPr>
        <w:fldChar w:fldCharType="separate"/>
      </w:r>
      <w:r>
        <w:rPr>
          <w:rFonts w:ascii="仿宋" w:hAnsi="仿宋" w:eastAsia="仿宋" w:cs="仿宋"/>
          <w:sz w:val="30"/>
          <w:szCs w:val="30"/>
        </w:rPr>
        <w:t>16</w:t>
      </w:r>
      <w:r>
        <w:rPr>
          <w:rFonts w:ascii="仿宋" w:hAnsi="仿宋" w:eastAsia="仿宋" w:cs="仿宋"/>
          <w:sz w:val="30"/>
          <w:szCs w:val="30"/>
        </w:rPr>
        <w:fldChar w:fldCharType="end"/>
      </w:r>
      <w:r>
        <w:rPr>
          <w:rFonts w:ascii="仿宋" w:hAnsi="仿宋" w:eastAsia="仿宋" w:cs="仿宋"/>
          <w:sz w:val="30"/>
          <w:szCs w:val="30"/>
        </w:rPr>
        <w:fldChar w:fldCharType="end"/>
      </w:r>
    </w:p>
    <w:p w14:paraId="4922F91C">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"_Toc141520075" </w:instrText>
      </w:r>
      <w:r>
        <w:fldChar w:fldCharType="separate"/>
      </w:r>
      <w:r>
        <w:rPr>
          <w:rFonts w:ascii="仿宋" w:hAnsi="仿宋" w:eastAsia="仿宋" w:cs="仿宋"/>
          <w:sz w:val="30"/>
          <w:szCs w:val="30"/>
        </w:rPr>
        <w:t>九、国有资本经营预算财政拨款支出决算表</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_Toc141520075 \h </w:instrText>
      </w:r>
      <w:r>
        <w:rPr>
          <w:rFonts w:ascii="仿宋" w:hAnsi="仿宋" w:eastAsia="仿宋" w:cs="仿宋"/>
          <w:sz w:val="30"/>
          <w:szCs w:val="30"/>
        </w:rPr>
        <w:fldChar w:fldCharType="separate"/>
      </w:r>
      <w:r>
        <w:rPr>
          <w:rFonts w:ascii="仿宋" w:hAnsi="仿宋" w:eastAsia="仿宋" w:cs="仿宋"/>
          <w:sz w:val="30"/>
          <w:szCs w:val="30"/>
        </w:rPr>
        <w:t>17</w:t>
      </w:r>
      <w:r>
        <w:rPr>
          <w:rFonts w:ascii="仿宋" w:hAnsi="仿宋" w:eastAsia="仿宋" w:cs="仿宋"/>
          <w:sz w:val="30"/>
          <w:szCs w:val="30"/>
        </w:rPr>
        <w:fldChar w:fldCharType="end"/>
      </w:r>
      <w:r>
        <w:rPr>
          <w:rFonts w:ascii="仿宋" w:hAnsi="仿宋" w:eastAsia="仿宋" w:cs="仿宋"/>
          <w:sz w:val="30"/>
          <w:szCs w:val="30"/>
        </w:rPr>
        <w:fldChar w:fldCharType="end"/>
      </w:r>
    </w:p>
    <w:p w14:paraId="5DBB8A27">
      <w:pPr>
        <w:pStyle w:val="9"/>
        <w:tabs>
          <w:tab w:val="right" w:leader="dot" w:pos="9062"/>
        </w:tabs>
        <w:rPr>
          <w:rFonts w:hint="eastAsia" w:ascii="仿宋" w:hAnsi="仿宋" w:eastAsia="仿宋" w:cs="仿宋"/>
          <w:b/>
          <w:bCs/>
          <w:sz w:val="30"/>
          <w:szCs w:val="30"/>
        </w:rPr>
      </w:pPr>
      <w:r>
        <w:fldChar w:fldCharType="begin"/>
      </w:r>
      <w:r>
        <w:instrText xml:space="preserve"> HYPERLINK \l "_Toc141520076" </w:instrText>
      </w:r>
      <w:r>
        <w:fldChar w:fldCharType="separate"/>
      </w:r>
      <w:r>
        <w:rPr>
          <w:rFonts w:ascii="仿宋" w:hAnsi="仿宋" w:eastAsia="仿宋" w:cs="仿宋"/>
          <w:b/>
          <w:bCs/>
          <w:sz w:val="30"/>
          <w:szCs w:val="30"/>
        </w:rPr>
        <w:t>第三部分 202</w:t>
      </w:r>
      <w:r>
        <w:rPr>
          <w:rFonts w:hint="eastAsia" w:ascii="仿宋" w:hAnsi="仿宋" w:eastAsia="仿宋" w:cs="仿宋"/>
          <w:b/>
          <w:bCs/>
          <w:sz w:val="30"/>
          <w:szCs w:val="30"/>
        </w:rPr>
        <w:t>3</w:t>
      </w:r>
      <w:r>
        <w:rPr>
          <w:rFonts w:ascii="仿宋" w:hAnsi="仿宋" w:eastAsia="仿宋" w:cs="仿宋"/>
          <w:b/>
          <w:bCs/>
          <w:sz w:val="30"/>
          <w:szCs w:val="30"/>
        </w:rPr>
        <w:t>年度决算情况说明</w:t>
      </w:r>
      <w:r>
        <w:rPr>
          <w:rFonts w:ascii="仿宋" w:hAnsi="仿宋" w:eastAsia="仿宋" w:cs="仿宋"/>
          <w:b/>
          <w:bCs/>
          <w:sz w:val="30"/>
          <w:szCs w:val="30"/>
        </w:rPr>
        <w:tab/>
      </w:r>
      <w:r>
        <w:rPr>
          <w:rFonts w:ascii="仿宋" w:hAnsi="仿宋" w:eastAsia="仿宋" w:cs="仿宋"/>
          <w:b/>
          <w:bCs/>
          <w:sz w:val="30"/>
          <w:szCs w:val="30"/>
        </w:rPr>
        <w:fldChar w:fldCharType="begin"/>
      </w:r>
      <w:r>
        <w:rPr>
          <w:rFonts w:ascii="仿宋" w:hAnsi="仿宋" w:eastAsia="仿宋" w:cs="仿宋"/>
          <w:b/>
          <w:bCs/>
          <w:sz w:val="30"/>
          <w:szCs w:val="30"/>
        </w:rPr>
        <w:instrText xml:space="preserve"> PAGEREF _Toc141520076 \h </w:instrText>
      </w:r>
      <w:r>
        <w:rPr>
          <w:rFonts w:ascii="仿宋" w:hAnsi="仿宋" w:eastAsia="仿宋" w:cs="仿宋"/>
          <w:b/>
          <w:bCs/>
          <w:sz w:val="30"/>
          <w:szCs w:val="30"/>
        </w:rPr>
        <w:fldChar w:fldCharType="separate"/>
      </w:r>
      <w:r>
        <w:rPr>
          <w:rFonts w:ascii="仿宋" w:hAnsi="仿宋" w:eastAsia="仿宋" w:cs="仿宋"/>
          <w:b/>
          <w:bCs/>
          <w:sz w:val="30"/>
          <w:szCs w:val="30"/>
        </w:rPr>
        <w:t>18</w:t>
      </w:r>
      <w:r>
        <w:rPr>
          <w:rFonts w:ascii="仿宋" w:hAnsi="仿宋" w:eastAsia="仿宋" w:cs="仿宋"/>
          <w:b/>
          <w:bCs/>
          <w:sz w:val="30"/>
          <w:szCs w:val="30"/>
        </w:rPr>
        <w:fldChar w:fldCharType="end"/>
      </w:r>
      <w:r>
        <w:rPr>
          <w:rFonts w:ascii="仿宋" w:hAnsi="仿宋" w:eastAsia="仿宋" w:cs="仿宋"/>
          <w:b/>
          <w:bCs/>
          <w:sz w:val="30"/>
          <w:szCs w:val="30"/>
        </w:rPr>
        <w:fldChar w:fldCharType="end"/>
      </w:r>
    </w:p>
    <w:p w14:paraId="7EAFD1FB">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"_Toc141520077" </w:instrText>
      </w:r>
      <w:r>
        <w:fldChar w:fldCharType="separate"/>
      </w:r>
      <w:r>
        <w:rPr>
          <w:rFonts w:ascii="仿宋" w:hAnsi="仿宋" w:eastAsia="仿宋" w:cs="仿宋"/>
          <w:sz w:val="30"/>
          <w:szCs w:val="30"/>
        </w:rPr>
        <w:t>一、收入支出决算总体情况说明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_Toc141520077 \h </w:instrText>
      </w:r>
      <w:r>
        <w:rPr>
          <w:rFonts w:ascii="仿宋" w:hAnsi="仿宋" w:eastAsia="仿宋" w:cs="仿宋"/>
          <w:sz w:val="30"/>
          <w:szCs w:val="30"/>
        </w:rPr>
        <w:fldChar w:fldCharType="separate"/>
      </w:r>
      <w:r>
        <w:rPr>
          <w:rFonts w:ascii="仿宋" w:hAnsi="仿宋" w:eastAsia="仿宋" w:cs="仿宋"/>
          <w:sz w:val="30"/>
          <w:szCs w:val="30"/>
        </w:rPr>
        <w:t>19</w:t>
      </w:r>
      <w:r>
        <w:rPr>
          <w:rFonts w:ascii="仿宋" w:hAnsi="仿宋" w:eastAsia="仿宋" w:cs="仿宋"/>
          <w:sz w:val="30"/>
          <w:szCs w:val="30"/>
        </w:rPr>
        <w:fldChar w:fldCharType="end"/>
      </w:r>
      <w:r>
        <w:rPr>
          <w:rFonts w:ascii="仿宋" w:hAnsi="仿宋" w:eastAsia="仿宋" w:cs="仿宋"/>
          <w:sz w:val="30"/>
          <w:szCs w:val="30"/>
        </w:rPr>
        <w:fldChar w:fldCharType="end"/>
      </w:r>
    </w:p>
    <w:p w14:paraId="3A1785E4">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"_Toc141520078" </w:instrText>
      </w:r>
      <w:r>
        <w:fldChar w:fldCharType="separate"/>
      </w:r>
      <w:r>
        <w:rPr>
          <w:rFonts w:ascii="仿宋" w:hAnsi="仿宋" w:eastAsia="仿宋" w:cs="仿宋"/>
          <w:sz w:val="30"/>
          <w:szCs w:val="30"/>
        </w:rPr>
        <w:t>二、财政拨款收入支出决算</w:t>
      </w:r>
      <w:r>
        <w:rPr>
          <w:rFonts w:hint="eastAsia" w:ascii="仿宋" w:hAnsi="仿宋" w:eastAsia="仿宋" w:cs="仿宋"/>
          <w:sz w:val="30"/>
          <w:szCs w:val="30"/>
        </w:rPr>
        <w:t>总体</w:t>
      </w:r>
      <w:r>
        <w:rPr>
          <w:rFonts w:ascii="仿宋" w:hAnsi="仿宋" w:eastAsia="仿宋" w:cs="仿宋"/>
          <w:sz w:val="30"/>
          <w:szCs w:val="30"/>
        </w:rPr>
        <w:t>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_Toc141520078 \h </w:instrText>
      </w:r>
      <w:r>
        <w:rPr>
          <w:rFonts w:ascii="仿宋" w:hAnsi="仿宋" w:eastAsia="仿宋" w:cs="仿宋"/>
          <w:sz w:val="30"/>
          <w:szCs w:val="30"/>
        </w:rPr>
        <w:fldChar w:fldCharType="separate"/>
      </w:r>
      <w:r>
        <w:rPr>
          <w:rFonts w:ascii="仿宋" w:hAnsi="仿宋" w:eastAsia="仿宋" w:cs="仿宋"/>
          <w:sz w:val="30"/>
          <w:szCs w:val="30"/>
        </w:rPr>
        <w:t>20</w:t>
      </w:r>
      <w:r>
        <w:rPr>
          <w:rFonts w:ascii="仿宋" w:hAnsi="仿宋" w:eastAsia="仿宋" w:cs="仿宋"/>
          <w:sz w:val="30"/>
          <w:szCs w:val="30"/>
        </w:rPr>
        <w:fldChar w:fldCharType="end"/>
      </w:r>
      <w:r>
        <w:rPr>
          <w:rFonts w:ascii="仿宋" w:hAnsi="仿宋" w:eastAsia="仿宋" w:cs="仿宋"/>
          <w:sz w:val="30"/>
          <w:szCs w:val="30"/>
        </w:rPr>
        <w:fldChar w:fldCharType="end"/>
      </w:r>
    </w:p>
    <w:p w14:paraId="33785179">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"_Toc141520079" </w:instrText>
      </w:r>
      <w:r>
        <w:fldChar w:fldCharType="separate"/>
      </w:r>
      <w:r>
        <w:rPr>
          <w:rFonts w:ascii="仿宋" w:hAnsi="仿宋" w:eastAsia="仿宋" w:cs="仿宋"/>
          <w:sz w:val="30"/>
          <w:szCs w:val="30"/>
        </w:rPr>
        <w:t>三、一般公共预算</w:t>
      </w:r>
      <w:r>
        <w:rPr>
          <w:rFonts w:hint="eastAsia" w:ascii="仿宋" w:hAnsi="仿宋" w:eastAsia="仿宋" w:cs="仿宋"/>
          <w:sz w:val="30"/>
          <w:szCs w:val="30"/>
        </w:rPr>
        <w:t>财政</w:t>
      </w:r>
      <w:r>
        <w:rPr>
          <w:rFonts w:ascii="仿宋" w:hAnsi="仿宋" w:eastAsia="仿宋" w:cs="仿宋"/>
          <w:sz w:val="30"/>
          <w:szCs w:val="30"/>
        </w:rPr>
        <w:t>拨款支出决算情况说明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_Toc141520079 \h </w:instrText>
      </w:r>
      <w:r>
        <w:rPr>
          <w:rFonts w:ascii="仿宋" w:hAnsi="仿宋" w:eastAsia="仿宋" w:cs="仿宋"/>
          <w:sz w:val="30"/>
          <w:szCs w:val="30"/>
        </w:rPr>
        <w:fldChar w:fldCharType="separate"/>
      </w:r>
      <w:r>
        <w:rPr>
          <w:rFonts w:ascii="仿宋" w:hAnsi="仿宋" w:eastAsia="仿宋" w:cs="仿宋"/>
          <w:sz w:val="30"/>
          <w:szCs w:val="30"/>
        </w:rPr>
        <w:t>20</w:t>
      </w:r>
      <w:r>
        <w:rPr>
          <w:rFonts w:ascii="仿宋" w:hAnsi="仿宋" w:eastAsia="仿宋" w:cs="仿宋"/>
          <w:sz w:val="30"/>
          <w:szCs w:val="30"/>
        </w:rPr>
        <w:fldChar w:fldCharType="end"/>
      </w:r>
      <w:r>
        <w:rPr>
          <w:rFonts w:ascii="仿宋" w:hAnsi="仿宋" w:eastAsia="仿宋" w:cs="仿宋"/>
          <w:sz w:val="30"/>
          <w:szCs w:val="30"/>
        </w:rPr>
        <w:fldChar w:fldCharType="end"/>
      </w:r>
    </w:p>
    <w:p w14:paraId="29DA5A09">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"_Toc141520080" </w:instrText>
      </w:r>
      <w:r>
        <w:fldChar w:fldCharType="separate"/>
      </w:r>
      <w:r>
        <w:rPr>
          <w:rFonts w:ascii="仿宋" w:hAnsi="仿宋" w:eastAsia="仿宋" w:cs="仿宋"/>
          <w:sz w:val="30"/>
          <w:szCs w:val="30"/>
        </w:rPr>
        <w:t>四、政府性基金预算财政拨款支出决算情况说明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_Toc141520080 \h </w:instrText>
      </w:r>
      <w:r>
        <w:rPr>
          <w:rFonts w:ascii="仿宋" w:hAnsi="仿宋" w:eastAsia="仿宋" w:cs="仿宋"/>
          <w:sz w:val="30"/>
          <w:szCs w:val="30"/>
        </w:rPr>
        <w:fldChar w:fldCharType="separate"/>
      </w:r>
      <w:r>
        <w:rPr>
          <w:rFonts w:ascii="仿宋" w:hAnsi="仿宋" w:eastAsia="仿宋" w:cs="仿宋"/>
          <w:sz w:val="30"/>
          <w:szCs w:val="30"/>
        </w:rPr>
        <w:t>22</w:t>
      </w:r>
      <w:r>
        <w:rPr>
          <w:rFonts w:ascii="仿宋" w:hAnsi="仿宋" w:eastAsia="仿宋" w:cs="仿宋"/>
          <w:sz w:val="30"/>
          <w:szCs w:val="30"/>
        </w:rPr>
        <w:fldChar w:fldCharType="end"/>
      </w:r>
      <w:r>
        <w:rPr>
          <w:rFonts w:ascii="仿宋" w:hAnsi="仿宋" w:eastAsia="仿宋" w:cs="仿宋"/>
          <w:sz w:val="30"/>
          <w:szCs w:val="30"/>
        </w:rPr>
        <w:fldChar w:fldCharType="end"/>
      </w:r>
    </w:p>
    <w:p w14:paraId="38BCE542">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"_Toc141520081" </w:instrText>
      </w:r>
      <w:r>
        <w:fldChar w:fldCharType="separate"/>
      </w:r>
      <w:r>
        <w:rPr>
          <w:rFonts w:ascii="仿宋" w:hAnsi="仿宋" w:eastAsia="仿宋" w:cs="仿宋"/>
          <w:sz w:val="30"/>
          <w:szCs w:val="30"/>
        </w:rPr>
        <w:t>五、国有资本经营预算财政拨款支出决算情况说明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_Toc141520081 \h </w:instrText>
      </w:r>
      <w:r>
        <w:rPr>
          <w:rFonts w:ascii="仿宋" w:hAnsi="仿宋" w:eastAsia="仿宋" w:cs="仿宋"/>
          <w:sz w:val="30"/>
          <w:szCs w:val="30"/>
        </w:rPr>
        <w:fldChar w:fldCharType="separate"/>
      </w:r>
      <w:r>
        <w:rPr>
          <w:rFonts w:ascii="仿宋" w:hAnsi="仿宋" w:eastAsia="仿宋" w:cs="仿宋"/>
          <w:sz w:val="30"/>
          <w:szCs w:val="30"/>
        </w:rPr>
        <w:t>22</w:t>
      </w:r>
      <w:r>
        <w:rPr>
          <w:rFonts w:ascii="仿宋" w:hAnsi="仿宋" w:eastAsia="仿宋" w:cs="仿宋"/>
          <w:sz w:val="30"/>
          <w:szCs w:val="30"/>
        </w:rPr>
        <w:fldChar w:fldCharType="end"/>
      </w:r>
      <w:r>
        <w:rPr>
          <w:rFonts w:ascii="仿宋" w:hAnsi="仿宋" w:eastAsia="仿宋" w:cs="仿宋"/>
          <w:sz w:val="30"/>
          <w:szCs w:val="30"/>
        </w:rPr>
        <w:fldChar w:fldCharType="end"/>
      </w:r>
    </w:p>
    <w:p w14:paraId="41B3F496">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"_Toc141520082" </w:instrText>
      </w:r>
      <w:r>
        <w:fldChar w:fldCharType="separate"/>
      </w:r>
      <w:r>
        <w:rPr>
          <w:rFonts w:ascii="仿宋" w:hAnsi="仿宋" w:eastAsia="仿宋" w:cs="仿宋"/>
          <w:sz w:val="30"/>
          <w:szCs w:val="30"/>
        </w:rPr>
        <w:t>六、一般公共预算财政拨款基本支出决算情况说明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_Toc141520082 \h </w:instrText>
      </w:r>
      <w:r>
        <w:rPr>
          <w:rFonts w:ascii="仿宋" w:hAnsi="仿宋" w:eastAsia="仿宋" w:cs="仿宋"/>
          <w:sz w:val="30"/>
          <w:szCs w:val="30"/>
        </w:rPr>
        <w:fldChar w:fldCharType="separate"/>
      </w:r>
      <w:r>
        <w:rPr>
          <w:rFonts w:ascii="仿宋" w:hAnsi="仿宋" w:eastAsia="仿宋" w:cs="仿宋"/>
          <w:sz w:val="30"/>
          <w:szCs w:val="30"/>
        </w:rPr>
        <w:t>22</w:t>
      </w:r>
      <w:r>
        <w:rPr>
          <w:rFonts w:ascii="仿宋" w:hAnsi="仿宋" w:eastAsia="仿宋" w:cs="仿宋"/>
          <w:sz w:val="30"/>
          <w:szCs w:val="30"/>
        </w:rPr>
        <w:fldChar w:fldCharType="end"/>
      </w:r>
      <w:r>
        <w:rPr>
          <w:rFonts w:ascii="仿宋" w:hAnsi="仿宋" w:eastAsia="仿宋" w:cs="仿宋"/>
          <w:sz w:val="30"/>
          <w:szCs w:val="30"/>
        </w:rPr>
        <w:fldChar w:fldCharType="end"/>
      </w:r>
    </w:p>
    <w:p w14:paraId="2FBAEFA4">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"_Toc141520083" </w:instrText>
      </w:r>
      <w:r>
        <w:fldChar w:fldCharType="separate"/>
      </w:r>
      <w:r>
        <w:rPr>
          <w:rFonts w:ascii="仿宋" w:hAnsi="仿宋" w:eastAsia="仿宋" w:cs="仿宋"/>
          <w:sz w:val="30"/>
          <w:szCs w:val="30"/>
        </w:rPr>
        <w:t>七、一般公共预算财政拨款“三公”经费支出决算情况说明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_Toc141520083 \h </w:instrText>
      </w:r>
      <w:r>
        <w:rPr>
          <w:rFonts w:ascii="仿宋" w:hAnsi="仿宋" w:eastAsia="仿宋" w:cs="仿宋"/>
          <w:sz w:val="30"/>
          <w:szCs w:val="30"/>
        </w:rPr>
        <w:fldChar w:fldCharType="separate"/>
      </w:r>
      <w:r>
        <w:rPr>
          <w:rFonts w:ascii="仿宋" w:hAnsi="仿宋" w:eastAsia="仿宋" w:cs="仿宋"/>
          <w:sz w:val="30"/>
          <w:szCs w:val="30"/>
        </w:rPr>
        <w:t>23</w:t>
      </w:r>
      <w:r>
        <w:rPr>
          <w:rFonts w:ascii="仿宋" w:hAnsi="仿宋" w:eastAsia="仿宋" w:cs="仿宋"/>
          <w:sz w:val="30"/>
          <w:szCs w:val="30"/>
        </w:rPr>
        <w:fldChar w:fldCharType="end"/>
      </w:r>
      <w:r>
        <w:rPr>
          <w:rFonts w:ascii="仿宋" w:hAnsi="仿宋" w:eastAsia="仿宋" w:cs="仿宋"/>
          <w:sz w:val="30"/>
          <w:szCs w:val="30"/>
        </w:rPr>
        <w:fldChar w:fldCharType="end"/>
      </w:r>
    </w:p>
    <w:p w14:paraId="3188358E">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"_Toc141520084" </w:instrText>
      </w:r>
      <w:r>
        <w:fldChar w:fldCharType="separate"/>
      </w:r>
      <w:r>
        <w:rPr>
          <w:rFonts w:ascii="仿宋" w:hAnsi="仿宋" w:eastAsia="仿宋" w:cs="仿宋"/>
          <w:sz w:val="30"/>
          <w:szCs w:val="30"/>
        </w:rPr>
        <w:t>八、预算绩效情况说明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_Toc141520084 \h </w:instrText>
      </w:r>
      <w:r>
        <w:rPr>
          <w:rFonts w:ascii="仿宋" w:hAnsi="仿宋" w:eastAsia="仿宋" w:cs="仿宋"/>
          <w:sz w:val="30"/>
          <w:szCs w:val="30"/>
        </w:rPr>
        <w:fldChar w:fldCharType="separate"/>
      </w:r>
      <w:r>
        <w:rPr>
          <w:rFonts w:ascii="仿宋" w:hAnsi="仿宋" w:eastAsia="仿宋" w:cs="仿宋"/>
          <w:sz w:val="30"/>
          <w:szCs w:val="30"/>
        </w:rPr>
        <w:t>25</w:t>
      </w:r>
      <w:r>
        <w:rPr>
          <w:rFonts w:ascii="仿宋" w:hAnsi="仿宋" w:eastAsia="仿宋" w:cs="仿宋"/>
          <w:sz w:val="30"/>
          <w:szCs w:val="30"/>
        </w:rPr>
        <w:fldChar w:fldCharType="end"/>
      </w:r>
      <w:r>
        <w:rPr>
          <w:rFonts w:ascii="仿宋" w:hAnsi="仿宋" w:eastAsia="仿宋" w:cs="仿宋"/>
          <w:sz w:val="30"/>
          <w:szCs w:val="30"/>
        </w:rPr>
        <w:fldChar w:fldCharType="end"/>
      </w:r>
    </w:p>
    <w:p w14:paraId="517B4D4B">
      <w:pPr>
        <w:pStyle w:val="10"/>
        <w:tabs>
          <w:tab w:val="right" w:leader="dot" w:pos="9062"/>
        </w:tabs>
        <w:ind w:left="0" w:leftChars="0"/>
        <w:rPr>
          <w:rFonts w:hint="eastAsia" w:ascii="仿宋" w:hAnsi="仿宋" w:eastAsia="仿宋" w:cs="仿宋"/>
          <w:sz w:val="30"/>
          <w:szCs w:val="30"/>
        </w:rPr>
      </w:pPr>
      <w:r>
        <w:fldChar w:fldCharType="begin"/>
      </w:r>
      <w:r>
        <w:instrText xml:space="preserve"> HYPERLINK \l "_Toc141520085" </w:instrText>
      </w:r>
      <w:r>
        <w:fldChar w:fldCharType="separate"/>
      </w:r>
      <w:r>
        <w:rPr>
          <w:rFonts w:ascii="仿宋" w:hAnsi="仿宋" w:eastAsia="仿宋" w:cs="仿宋"/>
          <w:sz w:val="30"/>
          <w:szCs w:val="30"/>
        </w:rPr>
        <w:t>九、其他重要事项</w:t>
      </w:r>
      <w:r>
        <w:rPr>
          <w:rFonts w:hint="eastAsia" w:ascii="仿宋" w:hAnsi="仿宋" w:eastAsia="仿宋" w:cs="仿宋"/>
          <w:sz w:val="30"/>
          <w:szCs w:val="30"/>
        </w:rPr>
        <w:t>情况</w:t>
      </w:r>
      <w:r>
        <w:rPr>
          <w:rFonts w:ascii="仿宋" w:hAnsi="仿宋" w:eastAsia="仿宋" w:cs="仿宋"/>
          <w:sz w:val="30"/>
          <w:szCs w:val="30"/>
        </w:rPr>
        <w:t>说明</w:t>
      </w:r>
      <w:r>
        <w:rPr>
          <w:rFonts w:ascii="仿宋" w:hAnsi="仿宋" w:eastAsia="仿宋" w:cs="仿宋"/>
          <w:sz w:val="30"/>
          <w:szCs w:val="30"/>
        </w:rPr>
        <w:tab/>
      </w:r>
      <w:r>
        <w:rPr>
          <w:rFonts w:ascii="仿宋" w:hAnsi="仿宋" w:eastAsia="仿宋" w:cs="仿宋"/>
          <w:sz w:val="30"/>
          <w:szCs w:val="30"/>
        </w:rPr>
        <w:fldChar w:fldCharType="begin"/>
      </w:r>
      <w:r>
        <w:rPr>
          <w:rFonts w:ascii="仿宋" w:hAnsi="仿宋" w:eastAsia="仿宋" w:cs="仿宋"/>
          <w:sz w:val="30"/>
          <w:szCs w:val="30"/>
        </w:rPr>
        <w:instrText xml:space="preserve"> PAGEREF _Toc141520085 \h </w:instrText>
      </w:r>
      <w:r>
        <w:rPr>
          <w:rFonts w:ascii="仿宋" w:hAnsi="仿宋" w:eastAsia="仿宋" w:cs="仿宋"/>
          <w:sz w:val="30"/>
          <w:szCs w:val="30"/>
        </w:rPr>
        <w:fldChar w:fldCharType="separate"/>
      </w:r>
      <w:r>
        <w:rPr>
          <w:rFonts w:ascii="仿宋" w:hAnsi="仿宋" w:eastAsia="仿宋" w:cs="仿宋"/>
          <w:sz w:val="30"/>
          <w:szCs w:val="30"/>
        </w:rPr>
        <w:t>25</w:t>
      </w:r>
      <w:r>
        <w:rPr>
          <w:rFonts w:ascii="仿宋" w:hAnsi="仿宋" w:eastAsia="仿宋" w:cs="仿宋"/>
          <w:sz w:val="30"/>
          <w:szCs w:val="30"/>
        </w:rPr>
        <w:fldChar w:fldCharType="end"/>
      </w:r>
      <w:r>
        <w:rPr>
          <w:rFonts w:ascii="仿宋" w:hAnsi="仿宋" w:eastAsia="仿宋" w:cs="仿宋"/>
          <w:sz w:val="30"/>
          <w:szCs w:val="30"/>
        </w:rPr>
        <w:fldChar w:fldCharType="end"/>
      </w:r>
    </w:p>
    <w:p w14:paraId="025125BE">
      <w:pPr>
        <w:pStyle w:val="9"/>
        <w:tabs>
          <w:tab w:val="right" w:leader="dot" w:pos="9062"/>
        </w:tabs>
        <w:rPr>
          <w:rFonts w:hint="eastAsia" w:ascii="仿宋" w:hAnsi="仿宋" w:eastAsia="仿宋" w:cs="仿宋"/>
          <w:b/>
          <w:bCs/>
          <w:sz w:val="30"/>
          <w:szCs w:val="30"/>
        </w:rPr>
      </w:pPr>
      <w:r>
        <w:fldChar w:fldCharType="begin"/>
      </w:r>
      <w:r>
        <w:instrText xml:space="preserve"> HYPERLINK \l "_Toc141520086" </w:instrText>
      </w:r>
      <w:r>
        <w:fldChar w:fldCharType="separate"/>
      </w:r>
      <w:r>
        <w:rPr>
          <w:rFonts w:ascii="仿宋" w:hAnsi="仿宋" w:eastAsia="仿宋" w:cs="仿宋"/>
          <w:b/>
          <w:bCs/>
          <w:sz w:val="30"/>
          <w:szCs w:val="30"/>
        </w:rPr>
        <w:t>第四部分 名词解释</w:t>
      </w:r>
      <w:r>
        <w:rPr>
          <w:rFonts w:ascii="仿宋" w:hAnsi="仿宋" w:eastAsia="仿宋" w:cs="仿宋"/>
          <w:b/>
          <w:bCs/>
          <w:sz w:val="30"/>
          <w:szCs w:val="30"/>
        </w:rPr>
        <w:tab/>
      </w:r>
      <w:r>
        <w:rPr>
          <w:rFonts w:ascii="仿宋" w:hAnsi="仿宋" w:eastAsia="仿宋" w:cs="仿宋"/>
          <w:b/>
          <w:bCs/>
          <w:sz w:val="30"/>
          <w:szCs w:val="30"/>
        </w:rPr>
        <w:fldChar w:fldCharType="begin"/>
      </w:r>
      <w:r>
        <w:rPr>
          <w:rFonts w:ascii="仿宋" w:hAnsi="仿宋" w:eastAsia="仿宋" w:cs="仿宋"/>
          <w:b/>
          <w:bCs/>
          <w:sz w:val="30"/>
          <w:szCs w:val="30"/>
        </w:rPr>
        <w:instrText xml:space="preserve"> PAGEREF _Toc141520086 \h </w:instrText>
      </w:r>
      <w:r>
        <w:rPr>
          <w:rFonts w:ascii="仿宋" w:hAnsi="仿宋" w:eastAsia="仿宋" w:cs="仿宋"/>
          <w:b/>
          <w:bCs/>
          <w:sz w:val="30"/>
          <w:szCs w:val="30"/>
        </w:rPr>
        <w:fldChar w:fldCharType="separate"/>
      </w:r>
      <w:r>
        <w:rPr>
          <w:rFonts w:ascii="仿宋" w:hAnsi="仿宋" w:eastAsia="仿宋" w:cs="仿宋"/>
          <w:b/>
          <w:bCs/>
          <w:sz w:val="30"/>
          <w:szCs w:val="30"/>
        </w:rPr>
        <w:t>27</w:t>
      </w:r>
      <w:r>
        <w:rPr>
          <w:rFonts w:ascii="仿宋" w:hAnsi="仿宋" w:eastAsia="仿宋" w:cs="仿宋"/>
          <w:b/>
          <w:bCs/>
          <w:sz w:val="30"/>
          <w:szCs w:val="30"/>
        </w:rPr>
        <w:fldChar w:fldCharType="end"/>
      </w:r>
      <w:r>
        <w:rPr>
          <w:rFonts w:ascii="仿宋" w:hAnsi="仿宋" w:eastAsia="仿宋" w:cs="仿宋"/>
          <w:b/>
          <w:bCs/>
          <w:sz w:val="30"/>
          <w:szCs w:val="30"/>
        </w:rPr>
        <w:fldChar w:fldCharType="end"/>
      </w:r>
    </w:p>
    <w:p w14:paraId="7E21A849">
      <w:pPr>
        <w:pStyle w:val="9"/>
        <w:tabs>
          <w:tab w:val="right" w:leader="dot" w:pos="9062"/>
        </w:tabs>
        <w:rPr>
          <w:rFonts w:hint="eastAsia" w:ascii="仿宋" w:hAnsi="仿宋" w:eastAsia="仿宋" w:cs="仿宋"/>
          <w:b/>
          <w:bCs/>
          <w:sz w:val="30"/>
          <w:szCs w:val="30"/>
        </w:rPr>
      </w:pPr>
      <w:r>
        <w:fldChar w:fldCharType="begin"/>
      </w:r>
      <w:r>
        <w:instrText xml:space="preserve"> HYPERLINK \l "_Toc141520087" </w:instrText>
      </w:r>
      <w:r>
        <w:fldChar w:fldCharType="separate"/>
      </w:r>
      <w:r>
        <w:rPr>
          <w:rFonts w:ascii="仿宋" w:hAnsi="仿宋" w:eastAsia="仿宋" w:cs="仿宋"/>
          <w:b/>
          <w:bCs/>
          <w:sz w:val="30"/>
          <w:szCs w:val="30"/>
        </w:rPr>
        <w:t>第五部分 附件</w:t>
      </w:r>
      <w:r>
        <w:rPr>
          <w:rFonts w:ascii="仿宋" w:hAnsi="仿宋" w:eastAsia="仿宋" w:cs="仿宋"/>
          <w:b/>
          <w:bCs/>
          <w:sz w:val="30"/>
          <w:szCs w:val="30"/>
        </w:rPr>
        <w:tab/>
      </w:r>
      <w:r>
        <w:rPr>
          <w:rFonts w:ascii="仿宋" w:hAnsi="仿宋" w:eastAsia="仿宋" w:cs="仿宋"/>
          <w:b/>
          <w:bCs/>
          <w:sz w:val="30"/>
          <w:szCs w:val="30"/>
        </w:rPr>
        <w:fldChar w:fldCharType="begin"/>
      </w:r>
      <w:r>
        <w:rPr>
          <w:rFonts w:ascii="仿宋" w:hAnsi="仿宋" w:eastAsia="仿宋" w:cs="仿宋"/>
          <w:b/>
          <w:bCs/>
          <w:sz w:val="30"/>
          <w:szCs w:val="30"/>
        </w:rPr>
        <w:instrText xml:space="preserve"> PAGEREF _Toc141520087 \h </w:instrText>
      </w:r>
      <w:r>
        <w:rPr>
          <w:rFonts w:ascii="仿宋" w:hAnsi="仿宋" w:eastAsia="仿宋" w:cs="仿宋"/>
          <w:b/>
          <w:bCs/>
          <w:sz w:val="30"/>
          <w:szCs w:val="30"/>
        </w:rPr>
        <w:fldChar w:fldCharType="separate"/>
      </w:r>
      <w:r>
        <w:rPr>
          <w:rFonts w:ascii="仿宋" w:hAnsi="仿宋" w:eastAsia="仿宋" w:cs="仿宋"/>
          <w:b/>
          <w:bCs/>
          <w:sz w:val="30"/>
          <w:szCs w:val="30"/>
        </w:rPr>
        <w:t>30</w:t>
      </w:r>
      <w:r>
        <w:rPr>
          <w:rFonts w:ascii="仿宋" w:hAnsi="仿宋" w:eastAsia="仿宋" w:cs="仿宋"/>
          <w:b/>
          <w:bCs/>
          <w:sz w:val="30"/>
          <w:szCs w:val="30"/>
        </w:rPr>
        <w:fldChar w:fldCharType="end"/>
      </w:r>
      <w:r>
        <w:rPr>
          <w:rFonts w:ascii="仿宋" w:hAnsi="仿宋" w:eastAsia="仿宋" w:cs="仿宋"/>
          <w:b/>
          <w:bCs/>
          <w:sz w:val="30"/>
          <w:szCs w:val="30"/>
        </w:rPr>
        <w:fldChar w:fldCharType="end"/>
      </w:r>
    </w:p>
    <w:p w14:paraId="6C41F68D">
      <w:pPr>
        <w:pStyle w:val="10"/>
        <w:tabs>
          <w:tab w:val="right" w:leader="dot" w:pos="9072"/>
        </w:tabs>
        <w:ind w:left="0" w:leftChars="0"/>
        <w:rPr>
          <w:rFonts w:hint="eastAsia" w:ascii="仿宋" w:hAnsi="仿宋" w:eastAsia="仿宋" w:cs="仿宋"/>
          <w:b/>
          <w:sz w:val="32"/>
          <w:szCs w:val="32"/>
        </w:rPr>
        <w:sectPr>
          <w:pgSz w:w="11906" w:h="16838"/>
          <w:pgMar w:top="1702" w:right="1417" w:bottom="1843" w:left="1417" w:header="851" w:footer="992" w:gutter="0"/>
          <w:cols w:space="425" w:num="1"/>
          <w:docGrid w:type="lines" w:linePitch="312" w:charSpace="0"/>
        </w:sectPr>
      </w:pPr>
      <w:r>
        <w:rPr>
          <w:rFonts w:hint="eastAsia" w:ascii="仿宋" w:hAnsi="仿宋" w:eastAsia="仿宋" w:cs="仿宋"/>
          <w:sz w:val="30"/>
          <w:szCs w:val="30"/>
        </w:rPr>
        <w:fldChar w:fldCharType="end"/>
      </w:r>
    </w:p>
    <w:p w14:paraId="399C5DB5">
      <w:pPr>
        <w:pStyle w:val="31"/>
        <w:tabs>
          <w:tab w:val="right" w:leader="dot" w:pos="8306"/>
        </w:tabs>
      </w:pPr>
    </w:p>
    <w:p w14:paraId="3EC3C48B">
      <w:pPr>
        <w:pStyle w:val="2"/>
        <w:rPr>
          <w:rFonts w:hint="eastAsia" w:ascii="黑体" w:hAnsi="黑体"/>
          <w:sz w:val="56"/>
          <w:szCs w:val="56"/>
        </w:rPr>
      </w:pPr>
      <w:bookmarkStart w:id="0" w:name="_Toc141520062"/>
      <w:bookmarkStart w:id="1" w:name="_Toc662"/>
    </w:p>
    <w:p w14:paraId="7757CF86">
      <w:pPr>
        <w:pStyle w:val="2"/>
        <w:rPr>
          <w:rFonts w:hint="eastAsia" w:ascii="黑体" w:hAnsi="黑体"/>
          <w:sz w:val="56"/>
          <w:szCs w:val="56"/>
        </w:rPr>
      </w:pPr>
    </w:p>
    <w:p w14:paraId="7EC14F5F">
      <w:pPr>
        <w:pStyle w:val="2"/>
        <w:rPr>
          <w:rFonts w:hint="eastAsia" w:ascii="黑体" w:hAnsi="黑体"/>
          <w:sz w:val="56"/>
          <w:szCs w:val="56"/>
        </w:rPr>
      </w:pPr>
    </w:p>
    <w:p w14:paraId="590EEDEA">
      <w:pPr>
        <w:pStyle w:val="2"/>
        <w:jc w:val="both"/>
        <w:rPr>
          <w:rFonts w:hint="eastAsia" w:ascii="黑体" w:hAnsi="黑体"/>
          <w:sz w:val="56"/>
          <w:szCs w:val="56"/>
        </w:rPr>
      </w:pPr>
    </w:p>
    <w:p w14:paraId="2CCA1455">
      <w:pPr>
        <w:pStyle w:val="2"/>
        <w:jc w:val="left"/>
        <w:rPr>
          <w:rFonts w:hint="eastAsia" w:ascii="黑体" w:hAnsi="黑体"/>
          <w:sz w:val="56"/>
          <w:szCs w:val="56"/>
        </w:rPr>
      </w:pPr>
      <w:r>
        <w:rPr>
          <w:rFonts w:hint="eastAsia" w:ascii="黑体" w:hAnsi="黑体"/>
          <w:sz w:val="56"/>
          <w:szCs w:val="56"/>
        </w:rPr>
        <w:t xml:space="preserve">第一部分 </w:t>
      </w:r>
    </w:p>
    <w:p w14:paraId="5F7AD10D">
      <w:pPr>
        <w:pStyle w:val="2"/>
        <w:rPr>
          <w:rFonts w:hint="eastAsia" w:ascii="黑体" w:hAnsi="黑体"/>
          <w:sz w:val="56"/>
          <w:szCs w:val="56"/>
        </w:rPr>
      </w:pPr>
      <w:r>
        <w:rPr>
          <w:rFonts w:hint="eastAsia" w:ascii="黑体" w:hAnsi="黑体"/>
          <w:sz w:val="56"/>
          <w:szCs w:val="56"/>
        </w:rPr>
        <w:t>单位概况</w:t>
      </w:r>
      <w:bookmarkEnd w:id="0"/>
      <w:bookmarkEnd w:id="1"/>
    </w:p>
    <w:p w14:paraId="05B2C734">
      <w:pPr>
        <w:widowControl/>
        <w:spacing w:line="240" w:lineRule="auto"/>
        <w:jc w:val="left"/>
        <w:rPr>
          <w:rFonts w:eastAsia="黑体"/>
          <w:b/>
          <w:kern w:val="44"/>
          <w:sz w:val="36"/>
        </w:rPr>
      </w:pPr>
      <w:r>
        <w:br w:type="page"/>
      </w:r>
    </w:p>
    <w:p w14:paraId="3690C373">
      <w:pPr>
        <w:pStyle w:val="2"/>
      </w:pPr>
    </w:p>
    <w:p w14:paraId="6AA6D709">
      <w:pPr>
        <w:pStyle w:val="3"/>
      </w:pPr>
      <w:bookmarkStart w:id="2" w:name="_Toc141520063"/>
      <w:bookmarkStart w:id="3" w:name="_Toc21655"/>
      <w:r>
        <w:rPr>
          <w:rFonts w:hint="eastAsia"/>
        </w:rPr>
        <w:t>一、单位主要职责</w:t>
      </w:r>
      <w:bookmarkEnd w:id="2"/>
      <w:bookmarkEnd w:id="3"/>
    </w:p>
    <w:p w14:paraId="1D946052">
      <w:pPr>
        <w:spacing w:line="600" w:lineRule="exact"/>
        <w:ind w:firstLine="640" w:firstLineChars="200"/>
        <w:jc w:val="left"/>
        <w:rPr>
          <w:rFonts w:hint="eastAsia" w:ascii="仿宋" w:hAnsi="仿宋" w:eastAsia="仿宋" w:cs="仿宋_GB2312"/>
          <w:sz w:val="32"/>
          <w:szCs w:val="32"/>
        </w:rPr>
      </w:pPr>
      <w:r>
        <w:rPr>
          <w:rFonts w:hint="eastAsia" w:ascii="仿宋" w:hAnsi="仿宋" w:eastAsia="仿宋"/>
          <w:sz w:val="32"/>
          <w:szCs w:val="32"/>
        </w:rPr>
        <w:t>长汀县农业机械推广站单位的主要职责是：</w:t>
      </w:r>
      <w:r>
        <w:rPr>
          <w:rFonts w:hint="eastAsia" w:ascii="仿宋" w:hAnsi="仿宋" w:eastAsia="仿宋"/>
          <w:sz w:val="32"/>
          <w:szCs w:val="32"/>
        </w:rPr>
        <w:br w:type="textWrapping"/>
      </w:r>
      <w:r>
        <w:rPr>
          <w:rFonts w:hint="eastAsia" w:ascii="仿宋" w:hAnsi="仿宋" w:eastAsia="仿宋"/>
          <w:sz w:val="32"/>
          <w:szCs w:val="32"/>
        </w:rPr>
        <w:t xml:space="preserve">    （一）贯彻执行中央、省、市有关农业机械化工作方针、政策。</w:t>
      </w:r>
      <w:r>
        <w:rPr>
          <w:rFonts w:hint="eastAsia" w:ascii="仿宋" w:hAnsi="仿宋" w:eastAsia="仿宋"/>
          <w:sz w:val="32"/>
          <w:szCs w:val="32"/>
        </w:rPr>
        <w:br w:type="textWrapping"/>
      </w:r>
      <w:r>
        <w:rPr>
          <w:rFonts w:hint="eastAsia" w:ascii="仿宋" w:hAnsi="仿宋" w:eastAsia="仿宋"/>
          <w:sz w:val="32"/>
          <w:szCs w:val="32"/>
        </w:rPr>
        <w:t xml:space="preserve">    （二）贯彻执行《中华人民共和国道路交通安全法》、《中华人民共和国农业机械化促进法》、《福建省农业机械管理条例》等有关农业机械的法律、法规和规章。</w:t>
      </w:r>
      <w:r>
        <w:rPr>
          <w:rFonts w:hint="eastAsia" w:ascii="仿宋" w:hAnsi="仿宋" w:eastAsia="仿宋"/>
          <w:sz w:val="32"/>
          <w:szCs w:val="32"/>
        </w:rPr>
        <w:br w:type="textWrapping"/>
      </w:r>
      <w:r>
        <w:rPr>
          <w:rFonts w:hint="eastAsia" w:ascii="仿宋" w:hAnsi="仿宋" w:eastAsia="仿宋"/>
          <w:sz w:val="32"/>
          <w:szCs w:val="32"/>
        </w:rPr>
        <w:t xml:space="preserve">    （三）负责全县拖拉机等农业机械牌证核发和年检审。</w:t>
      </w:r>
      <w:r>
        <w:rPr>
          <w:rFonts w:hint="eastAsia" w:ascii="仿宋" w:hAnsi="仿宋" w:eastAsia="仿宋"/>
          <w:sz w:val="32"/>
          <w:szCs w:val="32"/>
        </w:rPr>
        <w:br w:type="textWrapping"/>
      </w:r>
      <w:r>
        <w:rPr>
          <w:rFonts w:hint="eastAsia" w:ascii="仿宋" w:hAnsi="仿宋" w:eastAsia="仿宋"/>
          <w:sz w:val="32"/>
          <w:szCs w:val="32"/>
        </w:rPr>
        <w:t xml:space="preserve">    （四）负责全县拖拉机等农业机械驾驶（操作）人员证照核发和年检审。</w:t>
      </w:r>
      <w:r>
        <w:rPr>
          <w:rFonts w:hint="eastAsia" w:ascii="仿宋" w:hAnsi="仿宋" w:eastAsia="仿宋"/>
          <w:sz w:val="32"/>
          <w:szCs w:val="32"/>
        </w:rPr>
        <w:br w:type="textWrapping"/>
      </w:r>
      <w:r>
        <w:rPr>
          <w:rFonts w:hint="eastAsia" w:ascii="仿宋" w:hAnsi="仿宋" w:eastAsia="仿宋"/>
          <w:sz w:val="32"/>
          <w:szCs w:val="32"/>
        </w:rPr>
        <w:t xml:space="preserve">    （五）对农业机械及其驾驶（操作）人员实施安全管理。</w:t>
      </w:r>
      <w:r>
        <w:rPr>
          <w:rFonts w:hint="eastAsia" w:ascii="仿宋" w:hAnsi="仿宋" w:eastAsia="仿宋"/>
          <w:sz w:val="32"/>
          <w:szCs w:val="32"/>
        </w:rPr>
        <w:br w:type="textWrapping"/>
      </w:r>
      <w:r>
        <w:rPr>
          <w:rFonts w:hint="eastAsia" w:ascii="仿宋" w:hAnsi="仿宋" w:eastAsia="仿宋"/>
          <w:sz w:val="32"/>
          <w:szCs w:val="32"/>
        </w:rPr>
        <w:t xml:space="preserve">    （六）对农业机械维修行业进行监督管理。</w:t>
      </w:r>
      <w:r>
        <w:rPr>
          <w:rFonts w:hint="eastAsia" w:ascii="仿宋" w:hAnsi="仿宋" w:eastAsia="仿宋"/>
          <w:sz w:val="32"/>
          <w:szCs w:val="32"/>
        </w:rPr>
        <w:br w:type="textWrapping"/>
      </w:r>
      <w:r>
        <w:rPr>
          <w:rFonts w:hint="eastAsia" w:ascii="仿宋" w:hAnsi="仿宋" w:eastAsia="仿宋"/>
          <w:sz w:val="32"/>
          <w:szCs w:val="32"/>
        </w:rPr>
        <w:t xml:space="preserve">    （七）对拖拉机培训机构进行监督检查。</w:t>
      </w:r>
      <w:r>
        <w:rPr>
          <w:rFonts w:hint="eastAsia" w:ascii="仿宋" w:hAnsi="仿宋" w:eastAsia="仿宋"/>
          <w:sz w:val="32"/>
          <w:szCs w:val="32"/>
        </w:rPr>
        <w:br w:type="textWrapping"/>
      </w:r>
      <w:r>
        <w:rPr>
          <w:rFonts w:hint="eastAsia" w:ascii="仿宋" w:hAnsi="仿宋" w:eastAsia="仿宋"/>
          <w:sz w:val="32"/>
          <w:szCs w:val="32"/>
        </w:rPr>
        <w:t xml:space="preserve">    （八）执行国家对农业机械的购置补贴政策。</w:t>
      </w:r>
      <w:r>
        <w:rPr>
          <w:rFonts w:hint="eastAsia" w:ascii="仿宋" w:hAnsi="仿宋" w:eastAsia="仿宋"/>
          <w:sz w:val="32"/>
          <w:szCs w:val="32"/>
        </w:rPr>
        <w:br w:type="textWrapping"/>
      </w:r>
      <w:r>
        <w:rPr>
          <w:rFonts w:hint="eastAsia" w:ascii="仿宋" w:hAnsi="仿宋" w:eastAsia="仿宋"/>
          <w:sz w:val="32"/>
          <w:szCs w:val="32"/>
        </w:rPr>
        <w:t xml:space="preserve">    （九）组织实施家用新机具、新技术的引进、示范、推广。</w:t>
      </w:r>
    </w:p>
    <w:p w14:paraId="603FDA6A">
      <w:pPr>
        <w:pStyle w:val="3"/>
      </w:pPr>
      <w:bookmarkStart w:id="4" w:name="_Toc141520064"/>
      <w:bookmarkStart w:id="5" w:name="_Toc12932"/>
      <w:r>
        <w:rPr>
          <w:rFonts w:hint="eastAsia"/>
        </w:rPr>
        <w:t>二、单位基本情况</w:t>
      </w:r>
      <w:bookmarkEnd w:id="4"/>
      <w:bookmarkEnd w:id="5"/>
    </w:p>
    <w:p w14:paraId="0CAB104B">
      <w:pPr>
        <w:tabs>
          <w:tab w:val="left" w:pos="7513"/>
        </w:tabs>
        <w:adjustRightInd w:val="0"/>
        <w:snapToGrid w:val="0"/>
        <w:spacing w:line="60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从决算单位构成看，本单位包括1个内设机构，其中：列入2023年决算编制范围的单位详细情况见下表:</w:t>
      </w:r>
    </w:p>
    <w:tbl>
      <w:tblPr>
        <w:tblStyle w:val="11"/>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3952"/>
        <w:gridCol w:w="1843"/>
        <w:gridCol w:w="1859"/>
      </w:tblGrid>
      <w:tr w14:paraId="5516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76" w:type="dxa"/>
            <w:tcBorders>
              <w:top w:val="single" w:color="auto" w:sz="4" w:space="0"/>
              <w:left w:val="single" w:color="auto" w:sz="4" w:space="0"/>
              <w:bottom w:val="single" w:color="auto" w:sz="4" w:space="0"/>
              <w:right w:val="single" w:color="auto" w:sz="4" w:space="0"/>
            </w:tcBorders>
            <w:vAlign w:val="center"/>
          </w:tcPr>
          <w:p w14:paraId="199CC36C">
            <w:pPr>
              <w:spacing w:line="600" w:lineRule="exact"/>
              <w:jc w:val="center"/>
              <w:rPr>
                <w:rFonts w:hint="eastAsia" w:ascii="仿宋" w:hAnsi="仿宋" w:eastAsia="仿宋" w:cs="仿宋_GB2312"/>
                <w:sz w:val="32"/>
                <w:szCs w:val="32"/>
              </w:rPr>
            </w:pPr>
            <w:r>
              <w:rPr>
                <w:rFonts w:hint="eastAsia" w:ascii="仿宋" w:hAnsi="仿宋" w:eastAsia="仿宋" w:cs="仿宋_GB2312"/>
                <w:sz w:val="32"/>
                <w:szCs w:val="32"/>
              </w:rPr>
              <w:t>序号</w:t>
            </w:r>
          </w:p>
        </w:tc>
        <w:tc>
          <w:tcPr>
            <w:tcW w:w="3952" w:type="dxa"/>
            <w:tcBorders>
              <w:top w:val="single" w:color="auto" w:sz="4" w:space="0"/>
              <w:left w:val="single" w:color="auto" w:sz="4" w:space="0"/>
              <w:bottom w:val="single" w:color="auto" w:sz="4" w:space="0"/>
              <w:right w:val="single" w:color="auto" w:sz="4" w:space="0"/>
            </w:tcBorders>
          </w:tcPr>
          <w:p w14:paraId="2E01C639">
            <w:pPr>
              <w:spacing w:line="600" w:lineRule="exact"/>
              <w:jc w:val="center"/>
              <w:rPr>
                <w:rFonts w:hint="eastAsia" w:ascii="仿宋" w:hAnsi="仿宋" w:eastAsia="仿宋" w:cs="仿宋_GB2312"/>
                <w:sz w:val="32"/>
                <w:szCs w:val="32"/>
              </w:rPr>
            </w:pPr>
            <w:r>
              <w:rPr>
                <w:rFonts w:hint="eastAsia" w:ascii="仿宋" w:hAnsi="仿宋" w:eastAsia="仿宋" w:cs="仿宋_GB2312"/>
                <w:sz w:val="32"/>
                <w:szCs w:val="32"/>
              </w:rPr>
              <w:t>单位名称</w:t>
            </w:r>
          </w:p>
        </w:tc>
        <w:tc>
          <w:tcPr>
            <w:tcW w:w="1843" w:type="dxa"/>
            <w:tcBorders>
              <w:top w:val="single" w:color="auto" w:sz="4" w:space="0"/>
              <w:left w:val="single" w:color="auto" w:sz="4" w:space="0"/>
              <w:bottom w:val="single" w:color="auto" w:sz="4" w:space="0"/>
              <w:right w:val="single" w:color="auto" w:sz="4" w:space="0"/>
            </w:tcBorders>
            <w:vAlign w:val="center"/>
          </w:tcPr>
          <w:p w14:paraId="151E5732">
            <w:pPr>
              <w:spacing w:line="600" w:lineRule="exact"/>
              <w:jc w:val="center"/>
              <w:rPr>
                <w:rFonts w:hint="eastAsia" w:ascii="仿宋" w:hAnsi="仿宋" w:eastAsia="仿宋" w:cs="仿宋_GB2312"/>
                <w:sz w:val="32"/>
                <w:szCs w:val="32"/>
              </w:rPr>
            </w:pPr>
            <w:r>
              <w:rPr>
                <w:rFonts w:hint="eastAsia" w:ascii="仿宋" w:hAnsi="仿宋" w:eastAsia="仿宋" w:cs="仿宋_GB2312"/>
                <w:sz w:val="32"/>
                <w:szCs w:val="32"/>
              </w:rPr>
              <w:t>单位性质</w:t>
            </w:r>
          </w:p>
        </w:tc>
        <w:tc>
          <w:tcPr>
            <w:tcW w:w="1859" w:type="dxa"/>
            <w:tcBorders>
              <w:top w:val="single" w:color="auto" w:sz="4" w:space="0"/>
              <w:left w:val="single" w:color="auto" w:sz="4" w:space="0"/>
              <w:bottom w:val="single" w:color="auto" w:sz="4" w:space="0"/>
              <w:right w:val="single" w:color="auto" w:sz="4" w:space="0"/>
            </w:tcBorders>
            <w:vAlign w:val="center"/>
          </w:tcPr>
          <w:p w14:paraId="4803CE83">
            <w:pPr>
              <w:spacing w:line="600" w:lineRule="exact"/>
              <w:jc w:val="center"/>
              <w:rPr>
                <w:rFonts w:hint="eastAsia" w:ascii="仿宋" w:hAnsi="仿宋" w:eastAsia="仿宋" w:cs="仿宋_GB2312"/>
                <w:sz w:val="32"/>
                <w:szCs w:val="32"/>
              </w:rPr>
            </w:pPr>
            <w:r>
              <w:rPr>
                <w:rFonts w:hint="eastAsia" w:ascii="仿宋" w:hAnsi="仿宋" w:eastAsia="仿宋" w:cs="仿宋_GB2312"/>
                <w:sz w:val="32"/>
                <w:szCs w:val="32"/>
              </w:rPr>
              <w:t>在职人数</w:t>
            </w:r>
          </w:p>
        </w:tc>
      </w:tr>
      <w:tr w14:paraId="2D34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tcBorders>
              <w:top w:val="single" w:color="auto" w:sz="4" w:space="0"/>
              <w:left w:val="single" w:color="auto" w:sz="4" w:space="0"/>
              <w:bottom w:val="single" w:color="auto" w:sz="4" w:space="0"/>
              <w:right w:val="single" w:color="auto" w:sz="4" w:space="0"/>
            </w:tcBorders>
            <w:vAlign w:val="center"/>
          </w:tcPr>
          <w:p w14:paraId="29B81E34">
            <w:pPr>
              <w:pageBreakBefore w:val="0"/>
              <w:spacing w:line="600" w:lineRule="exact"/>
              <w:jc w:val="center"/>
              <w:textAlignment w:val="auto"/>
            </w:pPr>
            <w:r>
              <w:rPr>
                <w:rFonts w:ascii="仿宋" w:hAnsi="仿宋" w:eastAsia="仿宋"/>
                <w:b w:val="0"/>
                <w:i w:val="0"/>
                <w:strike w:val="0"/>
                <w:color w:val="auto"/>
                <w:position w:val="-1"/>
                <w:sz w:val="32"/>
                <w:u w:val="none"/>
              </w:rPr>
              <w:t>1</w:t>
            </w:r>
          </w:p>
        </w:tc>
        <w:tc>
          <w:tcPr>
            <w:tcW w:w="3952" w:type="dxa"/>
            <w:tcBorders>
              <w:top w:val="single" w:color="auto" w:sz="4" w:space="0"/>
              <w:left w:val="single" w:color="auto" w:sz="4" w:space="0"/>
              <w:bottom w:val="single" w:color="auto" w:sz="4" w:space="0"/>
              <w:right w:val="single" w:color="auto" w:sz="4" w:space="0"/>
            </w:tcBorders>
          </w:tcPr>
          <w:p w14:paraId="5C4C9CCA">
            <w:pPr>
              <w:pageBreakBefore w:val="0"/>
              <w:spacing w:line="600" w:lineRule="exact"/>
              <w:jc w:val="center"/>
              <w:textAlignment w:val="auto"/>
            </w:pPr>
            <w:r>
              <w:rPr>
                <w:rFonts w:ascii="仿宋" w:hAnsi="仿宋" w:eastAsia="仿宋"/>
                <w:b w:val="0"/>
                <w:i w:val="0"/>
                <w:strike w:val="0"/>
                <w:color w:val="auto"/>
                <w:position w:val="-1"/>
                <w:sz w:val="32"/>
                <w:u w:val="none"/>
              </w:rPr>
              <w:t>长汀县农业机械推广站</w:t>
            </w:r>
          </w:p>
        </w:tc>
        <w:tc>
          <w:tcPr>
            <w:tcW w:w="1843" w:type="dxa"/>
            <w:tcBorders>
              <w:top w:val="single" w:color="auto" w:sz="4" w:space="0"/>
              <w:left w:val="single" w:color="auto" w:sz="4" w:space="0"/>
              <w:bottom w:val="single" w:color="auto" w:sz="4" w:space="0"/>
              <w:right w:val="single" w:color="auto" w:sz="4" w:space="0"/>
            </w:tcBorders>
            <w:vAlign w:val="center"/>
          </w:tcPr>
          <w:p w14:paraId="1211F436">
            <w:pPr>
              <w:pageBreakBefore w:val="0"/>
              <w:spacing w:line="600" w:lineRule="exact"/>
              <w:jc w:val="center"/>
              <w:textAlignment w:val="auto"/>
            </w:pPr>
            <w:r>
              <w:rPr>
                <w:rFonts w:ascii="仿宋" w:hAnsi="仿宋" w:eastAsia="仿宋"/>
                <w:b w:val="0"/>
                <w:i w:val="0"/>
                <w:strike w:val="0"/>
                <w:color w:val="auto"/>
                <w:position w:val="-1"/>
                <w:sz w:val="32"/>
                <w:u w:val="none"/>
              </w:rPr>
              <w:t>参照公务员法管理事业单位</w:t>
            </w:r>
          </w:p>
        </w:tc>
        <w:tc>
          <w:tcPr>
            <w:tcW w:w="1859" w:type="dxa"/>
            <w:tcBorders>
              <w:top w:val="single" w:color="auto" w:sz="4" w:space="0"/>
              <w:left w:val="single" w:color="auto" w:sz="4" w:space="0"/>
              <w:bottom w:val="single" w:color="auto" w:sz="4" w:space="0"/>
              <w:right w:val="single" w:color="auto" w:sz="4" w:space="0"/>
            </w:tcBorders>
            <w:vAlign w:val="center"/>
          </w:tcPr>
          <w:p w14:paraId="1737B1E7">
            <w:pPr>
              <w:pageBreakBefore w:val="0"/>
              <w:spacing w:line="600" w:lineRule="exact"/>
              <w:jc w:val="center"/>
              <w:textAlignment w:val="auto"/>
            </w:pPr>
            <w:r>
              <w:rPr>
                <w:rFonts w:ascii="仿宋" w:hAnsi="仿宋" w:eastAsia="仿宋"/>
                <w:b w:val="0"/>
                <w:i w:val="0"/>
                <w:strike w:val="0"/>
                <w:color w:val="auto"/>
                <w:position w:val="-1"/>
                <w:sz w:val="32"/>
                <w:u w:val="none"/>
              </w:rPr>
              <w:t>4</w:t>
            </w:r>
          </w:p>
        </w:tc>
      </w:tr>
    </w:tbl>
    <w:p w14:paraId="4F2F4883">
      <w:pPr>
        <w:spacing w:line="600" w:lineRule="exact"/>
        <w:ind w:firstLine="640" w:firstLineChars="200"/>
        <w:jc w:val="center"/>
        <w:rPr>
          <w:rFonts w:hint="eastAsia" w:ascii="仿宋" w:hAnsi="仿宋" w:eastAsia="仿宋" w:cs="仿宋_GB2312"/>
          <w:sz w:val="32"/>
          <w:szCs w:val="32"/>
        </w:rPr>
      </w:pPr>
      <w:bookmarkStart w:id="6" w:name="_Toc141520065"/>
      <w:bookmarkStart w:id="7" w:name="_Toc11743"/>
      <w:r>
        <w:rPr>
          <w:rFonts w:hint="eastAsia" w:ascii="仿宋" w:hAnsi="仿宋" w:eastAsia="仿宋"/>
          <w:sz w:val="32"/>
          <w:szCs w:val="32"/>
        </w:rPr>
        <w:t xml:space="preserve"> </w:t>
      </w:r>
    </w:p>
    <w:p w14:paraId="63FD98A3">
      <w:pPr>
        <w:pStyle w:val="3"/>
      </w:pPr>
      <w:r>
        <w:rPr>
          <w:rFonts w:hint="eastAsia"/>
        </w:rPr>
        <w:t>三、单位主要工作总结</w:t>
      </w:r>
      <w:bookmarkEnd w:id="6"/>
      <w:bookmarkEnd w:id="7"/>
    </w:p>
    <w:p w14:paraId="12D59742">
      <w:pPr>
        <w:spacing w:line="600" w:lineRule="exact"/>
        <w:ind w:firstLine="640" w:firstLineChars="200"/>
        <w:rPr>
          <w:rFonts w:hint="eastAsia" w:ascii="仿宋" w:hAnsi="仿宋" w:eastAsia="仿宋"/>
          <w:sz w:val="32"/>
          <w:szCs w:val="32"/>
        </w:rPr>
        <w:sectPr>
          <w:headerReference r:id="rId6" w:type="default"/>
          <w:footerReference r:id="rId7" w:type="default"/>
          <w:pgSz w:w="11906" w:h="16838"/>
          <w:pgMar w:top="1702" w:right="1800" w:bottom="1843" w:left="1800" w:header="851" w:footer="992" w:gutter="0"/>
          <w:pgNumType w:start="1"/>
          <w:cols w:space="425" w:num="1"/>
          <w:docGrid w:type="lines" w:linePitch="312" w:charSpace="0"/>
        </w:sectPr>
      </w:pPr>
      <w:r>
        <w:rPr>
          <w:rFonts w:hint="eastAsia" w:ascii="仿宋" w:hAnsi="仿宋" w:eastAsia="仿宋"/>
          <w:sz w:val="32"/>
          <w:szCs w:val="32"/>
        </w:rPr>
        <w:t>2023年，长汀县农业机械推广站单位主要任务是：落实农机购置补贴政策、推进农业机械化进程、抓好农机安全生产。围绕上述任务，重点完成了以下工作：</w:t>
      </w:r>
      <w:r>
        <w:rPr>
          <w:rFonts w:hint="eastAsia" w:ascii="仿宋" w:hAnsi="仿宋" w:eastAsia="仿宋"/>
          <w:sz w:val="32"/>
          <w:szCs w:val="32"/>
        </w:rPr>
        <w:br w:type="textWrapping"/>
      </w:r>
      <w:r>
        <w:rPr>
          <w:rFonts w:hint="eastAsia" w:ascii="仿宋" w:hAnsi="仿宋" w:eastAsia="仿宋"/>
          <w:sz w:val="32"/>
          <w:szCs w:val="32"/>
        </w:rPr>
        <w:t xml:space="preserve">    （一）认真落实农机购置补贴政策。在省市农机部门的关心和指导下，严格落实《2021-2023年农机购置补贴实施方案》，合理安排部署，强化工作措施，落实工作责任，因地制宜，因人施策，深入农户、家庭农场、农机专业合作社等开展宣传推广，确保农机购置补贴政策宣传全</w:t>
      </w:r>
      <w:r>
        <w:rPr>
          <w:rFonts w:hint="eastAsia" w:ascii="仿宋" w:hAnsi="仿宋" w:eastAsia="仿宋"/>
          <w:sz w:val="32"/>
          <w:szCs w:val="32"/>
          <w:lang w:eastAsia="zh-CN"/>
        </w:rPr>
        <w:t>覆盖</w:t>
      </w:r>
      <w:r>
        <w:rPr>
          <w:rFonts w:hint="eastAsia" w:ascii="仿宋" w:hAnsi="仿宋" w:eastAsia="仿宋"/>
          <w:sz w:val="32"/>
          <w:szCs w:val="32"/>
        </w:rPr>
        <w:t>，并取得实实在在成效。</w:t>
      </w:r>
      <w:r>
        <w:rPr>
          <w:rFonts w:hint="eastAsia" w:ascii="仿宋" w:hAnsi="仿宋" w:eastAsia="仿宋"/>
          <w:sz w:val="32"/>
          <w:szCs w:val="32"/>
          <w:lang w:eastAsia="zh-CN"/>
        </w:rPr>
        <w:t>截至</w:t>
      </w:r>
      <w:bookmarkStart w:id="59" w:name="_GoBack"/>
      <w:bookmarkEnd w:id="59"/>
      <w:r>
        <w:rPr>
          <w:rFonts w:hint="eastAsia" w:ascii="仿宋" w:hAnsi="仿宋" w:eastAsia="仿宋"/>
          <w:sz w:val="32"/>
          <w:szCs w:val="32"/>
        </w:rPr>
        <w:t>目前，已使用农机购置补贴资金1691.14万元，受益农户2620户，补贴机具3761台（套），农民真正享受惠民政策带来的好处，有力推动我县农机化发展。农机购置补贴资金使用量位居全市前列。</w:t>
      </w:r>
      <w:r>
        <w:rPr>
          <w:rFonts w:hint="eastAsia" w:ascii="仿宋" w:hAnsi="仿宋" w:eastAsia="仿宋"/>
          <w:sz w:val="32"/>
          <w:szCs w:val="32"/>
        </w:rPr>
        <w:br w:type="textWrapping"/>
      </w:r>
      <w:r>
        <w:rPr>
          <w:rFonts w:hint="eastAsia" w:ascii="仿宋" w:hAnsi="仿宋" w:eastAsia="仿宋"/>
          <w:sz w:val="32"/>
          <w:szCs w:val="32"/>
        </w:rPr>
        <w:t xml:space="preserve">    （二）抓好示范基地建设。围绕农作物生产全程机械化示范点建设，聚焦农机生产薄弱环节，补齐农机短板，促进农机农艺融合，积极推广适用丘陵山区的新农具，壮大农机专业合作社会化服务能力，加大示范演示推广，辐射带动周边乡(镇)农机专业合作社、家庭农场等更新农机具、引进先进技术，推动我县主要农作物向全程、全面、高质、高效发展。2023年全县主要农作物耕种收综合机械化率达到79.05%，其中水稻耕种收综合机械化率达到84.35%。同时制定《长汀县2023年农作物生产全程机械化推进行动实施方案》，新建1个水稻全程机械化示范基地，1个特色农业产业（蔬菜）全程机械化示范基地，取得良好成效。</w:t>
      </w:r>
      <w:r>
        <w:rPr>
          <w:rFonts w:hint="eastAsia" w:ascii="仿宋" w:hAnsi="仿宋" w:eastAsia="仿宋"/>
          <w:sz w:val="32"/>
          <w:szCs w:val="32"/>
        </w:rPr>
        <w:br w:type="textWrapping"/>
      </w:r>
      <w:r>
        <w:rPr>
          <w:rFonts w:hint="eastAsia" w:ascii="仿宋" w:hAnsi="仿宋" w:eastAsia="仿宋"/>
          <w:sz w:val="32"/>
          <w:szCs w:val="32"/>
        </w:rPr>
        <w:t xml:space="preserve">    （三）认真做好演示培训。主动对接、积极筹备现市农机化现场会，成功承办全市农机化工作会议暨水稻机械化抛秧种植技术培训班，演示了先进农机具和新技术，增进了各县(区)之间农机种植大户的交流学习，起到示范和引领作用。一年来，举办现场演示会5场(次)，观摩人数达300人次，促进了各乡(镇)农机种植大户等互学互鉴，共同发展。</w:t>
      </w:r>
      <w:r>
        <w:rPr>
          <w:rFonts w:hint="eastAsia" w:ascii="仿宋" w:hAnsi="仿宋" w:eastAsia="仿宋"/>
          <w:sz w:val="32"/>
          <w:szCs w:val="32"/>
        </w:rPr>
        <w:br w:type="textWrapping"/>
      </w:r>
      <w:r>
        <w:rPr>
          <w:rFonts w:hint="eastAsia" w:ascii="仿宋" w:hAnsi="仿宋" w:eastAsia="仿宋"/>
          <w:sz w:val="32"/>
          <w:szCs w:val="32"/>
        </w:rPr>
        <w:t xml:space="preserve">    （四）抓好农机安全工作。1、抓好宣传教育，不断增强农机手及广大机农的安全意识。我站农机监理人员利用墟天或重要节假日，深入各乡（镇）集市，会同乡(镇)农机站、派出所、安监站等相关部门人员，通过设点、展板演示、横幅、LEDP显示屏、发放宣传册等，开展农机道路交通安全宣传教育，用反面案例警醒广大农机手自觉遵守农机道路安全法等各项法律法规，禁止机手酒(醉)驾和拖拉机违法载人，不断增强农机手文明意识、安全意识。至目前，共组织开展安全宣传3次，发放农机安全宣传资料800余份，短信200余人次，同时加强对农机手的培训，提高了农机手的安全意识和操作技能。2、抓好源头管理，严格把好牌证核发关。严格执行农业机械有关法律法规规章，认真做好拖拉机、联合收割机等农业机械的牌证核发工作。严格执行有关技术标准，按照规定程序和要求办理牌证业务，做到“两不准一严禁”即不符合技术条件的拖拉机不准办证上牌、检验不合格的拖拉机不准办证上牌，严禁异地挂牌。认真执行检验员持证上岗制度，检验工作严格规范，无违规核发检验合格标志。2023年我站共核发37台（套）履带拖拉机和履带式联合收割机，履带拖拉机14台，履带式联合收割机23台。3、持续加大执法力度。一是配合公安交警、城管局、渣土办等部门开展联合执法行动3次，在城区近郊重要关口设卡，加大对已报废多功能拖拉机(渣土车)违法上路、载人的查处和整治力度；二是推进“一局一行动”，印发《长汀县农业农村局关于开展农机安全及多功能拖拉机专项整治行动的通知》、《长汀县农业农村局关于《开展农机道路交通安全专项整治工作方案》的通知》，巩固多功能拖拉机清零成果，加强动态监管，确保农机道路交通安全和已报废拖拉机整治取得明显成效；三是加强源头监管，要求经销商对已售大型农机械必须向监理站通报信息，以便及时给农户核发牌照及对机手的监督管理。</w:t>
      </w:r>
    </w:p>
    <w:p w14:paraId="271883FD">
      <w:pPr>
        <w:pStyle w:val="2"/>
        <w:spacing w:before="0" w:after="0"/>
        <w:rPr>
          <w:rFonts w:hint="eastAsia" w:ascii="黑体" w:hAnsi="黑体"/>
          <w:sz w:val="56"/>
          <w:szCs w:val="56"/>
        </w:rPr>
      </w:pPr>
      <w:bookmarkStart w:id="8" w:name="_Toc141520066"/>
      <w:bookmarkStart w:id="9" w:name="_Toc2458"/>
    </w:p>
    <w:p w14:paraId="728C3F8C">
      <w:pPr>
        <w:pStyle w:val="2"/>
        <w:spacing w:before="0" w:after="0"/>
        <w:rPr>
          <w:rFonts w:hint="eastAsia" w:ascii="黑体" w:hAnsi="黑体"/>
          <w:sz w:val="56"/>
          <w:szCs w:val="56"/>
        </w:rPr>
      </w:pPr>
    </w:p>
    <w:p w14:paraId="096ED85F">
      <w:pPr>
        <w:pStyle w:val="2"/>
        <w:spacing w:before="0" w:after="0"/>
        <w:rPr>
          <w:rFonts w:hint="eastAsia" w:ascii="黑体" w:hAnsi="黑体"/>
          <w:sz w:val="56"/>
          <w:szCs w:val="56"/>
        </w:rPr>
      </w:pPr>
    </w:p>
    <w:p w14:paraId="7C6F6762">
      <w:pPr>
        <w:pStyle w:val="2"/>
        <w:spacing w:before="0" w:after="0"/>
        <w:rPr>
          <w:rFonts w:hint="eastAsia" w:ascii="黑体" w:hAnsi="黑体"/>
          <w:sz w:val="56"/>
          <w:szCs w:val="56"/>
        </w:rPr>
      </w:pPr>
    </w:p>
    <w:p w14:paraId="58DE279E">
      <w:pPr>
        <w:pStyle w:val="2"/>
        <w:spacing w:before="0" w:after="0"/>
        <w:rPr>
          <w:rFonts w:hint="eastAsia" w:ascii="黑体" w:hAnsi="黑体"/>
          <w:sz w:val="56"/>
          <w:szCs w:val="56"/>
        </w:rPr>
      </w:pPr>
    </w:p>
    <w:p w14:paraId="5DA2AC8B">
      <w:pPr>
        <w:pStyle w:val="2"/>
        <w:spacing w:before="0" w:after="0"/>
        <w:rPr>
          <w:rFonts w:hint="eastAsia" w:ascii="黑体" w:hAnsi="黑体"/>
          <w:sz w:val="56"/>
          <w:szCs w:val="56"/>
        </w:rPr>
      </w:pPr>
    </w:p>
    <w:p w14:paraId="44C229A9">
      <w:pPr>
        <w:pStyle w:val="2"/>
        <w:spacing w:before="0" w:after="0"/>
        <w:jc w:val="left"/>
        <w:rPr>
          <w:rFonts w:hint="eastAsia" w:ascii="黑体" w:hAnsi="黑体"/>
          <w:sz w:val="56"/>
          <w:szCs w:val="56"/>
        </w:rPr>
      </w:pPr>
      <w:r>
        <w:rPr>
          <w:rFonts w:hint="eastAsia" w:ascii="黑体" w:hAnsi="黑体"/>
          <w:sz w:val="56"/>
          <w:szCs w:val="56"/>
        </w:rPr>
        <w:t xml:space="preserve">第二部分 </w:t>
      </w:r>
    </w:p>
    <w:p w14:paraId="67C51813">
      <w:pPr>
        <w:pStyle w:val="2"/>
        <w:spacing w:before="0" w:after="0"/>
        <w:rPr>
          <w:rFonts w:hint="eastAsia" w:ascii="黑体" w:hAnsi="黑体"/>
          <w:sz w:val="56"/>
          <w:szCs w:val="56"/>
        </w:rPr>
      </w:pPr>
      <w:r>
        <w:rPr>
          <w:rFonts w:hint="eastAsia" w:ascii="黑体" w:hAnsi="黑体"/>
          <w:sz w:val="56"/>
          <w:szCs w:val="56"/>
        </w:rPr>
        <w:t>2023年度决算表</w:t>
      </w:r>
      <w:bookmarkEnd w:id="8"/>
      <w:bookmarkEnd w:id="9"/>
    </w:p>
    <w:p w14:paraId="0F398F62">
      <w:pPr>
        <w:widowControl/>
        <w:spacing w:line="240" w:lineRule="auto"/>
        <w:jc w:val="left"/>
        <w:rPr>
          <w:rFonts w:eastAsia="黑体"/>
          <w:b/>
          <w:kern w:val="44"/>
          <w:sz w:val="36"/>
        </w:rPr>
      </w:pPr>
      <w:r>
        <w:br w:type="page"/>
      </w:r>
    </w:p>
    <w:p w14:paraId="2E3E6D75">
      <w:pPr>
        <w:pStyle w:val="2"/>
        <w:spacing w:before="0" w:after="0"/>
      </w:pPr>
    </w:p>
    <w:p w14:paraId="2BF9E697">
      <w:pPr>
        <w:pStyle w:val="3"/>
        <w:numPr>
          <w:ilvl w:val="0"/>
          <w:numId w:val="1"/>
        </w:numPr>
        <w:spacing w:before="0" w:after="0"/>
      </w:pPr>
      <w:bookmarkStart w:id="10" w:name="_Toc9591"/>
      <w:bookmarkStart w:id="11" w:name="_Toc141520067"/>
      <w:r>
        <w:rPr>
          <w:rFonts w:hint="eastAsia"/>
        </w:rPr>
        <w:t>收入支出决算总表</w:t>
      </w:r>
      <w:bookmarkEnd w:id="10"/>
      <w:bookmarkEnd w:id="11"/>
      <w:r>
        <w:rPr>
          <w:rFonts w:hint="eastAsia"/>
        </w:rPr>
        <w:t xml:space="preserve"> </w:t>
      </w:r>
    </w:p>
    <w:tbl>
      <w:tblPr>
        <w:tblStyle w:val="11"/>
        <w:tblW w:w="5000" w:type="pct"/>
        <w:tblInd w:w="0" w:type="dxa"/>
        <w:tblLayout w:type="fixed"/>
        <w:tblCellMar>
          <w:top w:w="0" w:type="dxa"/>
          <w:left w:w="108" w:type="dxa"/>
          <w:bottom w:w="0" w:type="dxa"/>
          <w:right w:w="108" w:type="dxa"/>
        </w:tblCellMar>
      </w:tblPr>
      <w:tblGrid>
        <w:gridCol w:w="3160"/>
        <w:gridCol w:w="1125"/>
        <w:gridCol w:w="3034"/>
        <w:gridCol w:w="1203"/>
      </w:tblGrid>
      <w:tr w14:paraId="58224941">
        <w:tblPrEx>
          <w:tblCellMar>
            <w:top w:w="0" w:type="dxa"/>
            <w:left w:w="108" w:type="dxa"/>
            <w:bottom w:w="0" w:type="dxa"/>
            <w:right w:w="108" w:type="dxa"/>
          </w:tblCellMar>
        </w:tblPrEx>
        <w:trPr>
          <w:trHeight w:val="300" w:hRule="atLeast"/>
        </w:trPr>
        <w:tc>
          <w:tcPr>
            <w:tcW w:w="5000" w:type="pct"/>
            <w:gridSpan w:val="4"/>
            <w:tcBorders>
              <w:top w:val="nil"/>
              <w:left w:val="nil"/>
              <w:bottom w:val="nil"/>
              <w:right w:val="nil"/>
            </w:tcBorders>
            <w:shd w:val="clear" w:color="auto" w:fill="auto"/>
            <w:noWrap/>
            <w:vAlign w:val="center"/>
          </w:tcPr>
          <w:p w14:paraId="2D0FF477">
            <w:pPr>
              <w:widowControl/>
              <w:spacing w:line="240" w:lineRule="auto"/>
              <w:jc w:val="center"/>
              <w:rPr>
                <w:rFonts w:hint="eastAsia" w:ascii="宋体" w:hAnsi="宋体" w:eastAsia="宋体" w:cs="Arial"/>
                <w:kern w:val="0"/>
                <w:sz w:val="20"/>
                <w:szCs w:val="20"/>
              </w:rPr>
            </w:pPr>
            <w:r>
              <w:rPr>
                <w:rFonts w:hint="eastAsia" w:ascii="黑体" w:hAnsi="Arial" w:eastAsia="黑体" w:cs="Arial"/>
                <w:color w:val="000000"/>
                <w:kern w:val="0"/>
                <w:sz w:val="36"/>
                <w:szCs w:val="36"/>
              </w:rPr>
              <w:t>收入支出决算总表</w:t>
            </w:r>
          </w:p>
        </w:tc>
      </w:tr>
      <w:tr w14:paraId="7F87E063">
        <w:tblPrEx>
          <w:tblCellMar>
            <w:top w:w="0" w:type="dxa"/>
            <w:left w:w="108" w:type="dxa"/>
            <w:bottom w:w="0" w:type="dxa"/>
            <w:right w:w="108" w:type="dxa"/>
          </w:tblCellMar>
        </w:tblPrEx>
        <w:trPr>
          <w:trHeight w:val="300" w:hRule="atLeast"/>
        </w:trPr>
        <w:tc>
          <w:tcPr>
            <w:tcW w:w="2514" w:type="pct"/>
            <w:gridSpan w:val="2"/>
            <w:tcBorders>
              <w:top w:val="nil"/>
              <w:left w:val="nil"/>
              <w:bottom w:val="nil"/>
              <w:right w:val="nil"/>
            </w:tcBorders>
            <w:shd w:val="clear" w:color="auto" w:fill="auto"/>
            <w:noWrap/>
            <w:vAlign w:val="center"/>
          </w:tcPr>
          <w:p w14:paraId="36611C27">
            <w:pPr>
              <w:widowControl/>
              <w:spacing w:line="240" w:lineRule="auto"/>
              <w:ind w:firstLine="2600" w:firstLineChars="1300"/>
              <w:jc w:val="left"/>
              <w:rPr>
                <w:rFonts w:ascii="黑体" w:hAnsi="Arial" w:eastAsia="黑体" w:cs="Arial"/>
                <w:color w:val="000000"/>
                <w:kern w:val="0"/>
                <w:sz w:val="20"/>
                <w:szCs w:val="20"/>
              </w:rPr>
            </w:pPr>
          </w:p>
        </w:tc>
        <w:tc>
          <w:tcPr>
            <w:tcW w:w="2485" w:type="pct"/>
            <w:gridSpan w:val="2"/>
            <w:tcBorders>
              <w:top w:val="nil"/>
              <w:left w:val="nil"/>
              <w:bottom w:val="nil"/>
              <w:right w:val="nil"/>
            </w:tcBorders>
            <w:shd w:val="clear" w:color="auto" w:fill="auto"/>
            <w:noWrap/>
            <w:vAlign w:val="center"/>
          </w:tcPr>
          <w:p w14:paraId="4681E054">
            <w:pPr>
              <w:widowControl/>
              <w:spacing w:line="240" w:lineRule="auto"/>
              <w:jc w:val="right"/>
              <w:rPr>
                <w:rFonts w:ascii="黑体" w:hAnsi="Arial" w:eastAsia="黑体" w:cs="Arial"/>
                <w:color w:val="000000"/>
                <w:kern w:val="0"/>
                <w:sz w:val="20"/>
                <w:szCs w:val="20"/>
              </w:rPr>
            </w:pPr>
            <w:r>
              <w:rPr>
                <w:rFonts w:hint="eastAsia" w:ascii="黑体" w:hAnsi="Arial" w:eastAsia="黑体" w:cs="Arial"/>
                <w:color w:val="000000"/>
                <w:kern w:val="0"/>
                <w:sz w:val="20"/>
                <w:szCs w:val="20"/>
              </w:rPr>
              <w:t xml:space="preserve"> </w:t>
            </w:r>
            <w:r>
              <w:rPr>
                <w:rFonts w:hint="eastAsia" w:ascii="宋体" w:hAnsi="宋体" w:eastAsia="宋体" w:cs="Arial"/>
                <w:kern w:val="0"/>
                <w:sz w:val="20"/>
                <w:szCs w:val="20"/>
              </w:rPr>
              <w:t>公开01表</w:t>
            </w:r>
          </w:p>
        </w:tc>
      </w:tr>
      <w:tr w14:paraId="2F6770C5">
        <w:tblPrEx>
          <w:tblCellMar>
            <w:top w:w="0" w:type="dxa"/>
            <w:left w:w="108" w:type="dxa"/>
            <w:bottom w:w="0" w:type="dxa"/>
            <w:right w:w="108" w:type="dxa"/>
          </w:tblCellMar>
        </w:tblPrEx>
        <w:trPr>
          <w:trHeight w:val="90" w:hRule="atLeast"/>
        </w:trPr>
        <w:tc>
          <w:tcPr>
            <w:tcW w:w="4294" w:type="pct"/>
            <w:gridSpan w:val="3"/>
            <w:tcBorders>
              <w:top w:val="nil"/>
              <w:left w:val="nil"/>
              <w:bottom w:val="single" w:color="auto" w:sz="4" w:space="0"/>
              <w:right w:val="nil"/>
            </w:tcBorders>
            <w:shd w:val="clear" w:color="auto" w:fill="auto"/>
            <w:noWrap/>
            <w:vAlign w:val="center"/>
          </w:tcPr>
          <w:p w14:paraId="1AB8290F">
            <w:pPr>
              <w:widowControl/>
              <w:spacing w:line="240" w:lineRule="auto"/>
              <w:jc w:val="left"/>
              <w:rPr>
                <w:rFonts w:hint="eastAsia" w:ascii="宋体" w:hAnsi="宋体" w:eastAsia="宋体" w:cs="Arial"/>
                <w:kern w:val="0"/>
                <w:sz w:val="20"/>
                <w:szCs w:val="20"/>
              </w:rPr>
            </w:pPr>
            <w:r>
              <w:rPr>
                <w:rFonts w:ascii="宋体" w:hAnsi="宋体" w:eastAsia="宋体" w:cs="Arial"/>
                <w:color w:val="000000"/>
                <w:kern w:val="0"/>
                <w:sz w:val="20"/>
                <w:szCs w:val="20"/>
              </w:rPr>
              <w:t>单位：长汀县农业机械推广站</w:t>
            </w:r>
          </w:p>
        </w:tc>
        <w:tc>
          <w:tcPr>
            <w:tcW w:w="705" w:type="pct"/>
            <w:tcBorders>
              <w:top w:val="nil"/>
              <w:left w:val="nil"/>
              <w:bottom w:val="single" w:color="auto" w:sz="4" w:space="0"/>
              <w:right w:val="nil"/>
            </w:tcBorders>
            <w:shd w:val="clear" w:color="auto" w:fill="auto"/>
            <w:noWrap/>
            <w:vAlign w:val="center"/>
          </w:tcPr>
          <w:p w14:paraId="260BD7ED">
            <w:pPr>
              <w:widowControl/>
              <w:spacing w:line="240" w:lineRule="auto"/>
              <w:jc w:val="right"/>
              <w:rPr>
                <w:rFonts w:hint="eastAsia" w:ascii="宋体" w:hAnsi="宋体" w:eastAsia="宋体" w:cs="Arial"/>
                <w:kern w:val="0"/>
                <w:sz w:val="20"/>
                <w:szCs w:val="20"/>
              </w:rPr>
            </w:pPr>
            <w:r>
              <w:rPr>
                <w:rFonts w:hint="eastAsia" w:ascii="宋体" w:hAnsi="宋体" w:eastAsia="宋体" w:cs="Arial"/>
                <w:kern w:val="0"/>
                <w:sz w:val="20"/>
                <w:szCs w:val="20"/>
              </w:rPr>
              <w:t>单位：万元</w:t>
            </w:r>
          </w:p>
        </w:tc>
      </w:tr>
      <w:tr w14:paraId="1FFFF230">
        <w:tblPrEx>
          <w:tblCellMar>
            <w:top w:w="0" w:type="dxa"/>
            <w:left w:w="108" w:type="dxa"/>
            <w:bottom w:w="0" w:type="dxa"/>
            <w:right w:w="108" w:type="dxa"/>
          </w:tblCellMar>
        </w:tblPrEx>
        <w:trPr>
          <w:trHeight w:val="308" w:hRule="atLeast"/>
        </w:trPr>
        <w:tc>
          <w:tcPr>
            <w:tcW w:w="251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E5E0EF5">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收入</w:t>
            </w:r>
          </w:p>
        </w:tc>
        <w:tc>
          <w:tcPr>
            <w:tcW w:w="248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709B3A">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支出</w:t>
            </w:r>
          </w:p>
        </w:tc>
      </w:tr>
      <w:tr w14:paraId="480A7B66">
        <w:tblPrEx>
          <w:tblCellMar>
            <w:top w:w="0" w:type="dxa"/>
            <w:left w:w="108" w:type="dxa"/>
            <w:bottom w:w="0" w:type="dxa"/>
            <w:right w:w="108" w:type="dxa"/>
          </w:tblCellMar>
        </w:tblPrEx>
        <w:trPr>
          <w:trHeight w:val="308" w:hRule="atLeast"/>
        </w:trPr>
        <w:tc>
          <w:tcPr>
            <w:tcW w:w="18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FAE76A">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8CAE65">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决算数</w:t>
            </w:r>
          </w:p>
        </w:tc>
        <w:tc>
          <w:tcPr>
            <w:tcW w:w="178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0B06DA">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项目(按支出功能分类)</w:t>
            </w:r>
          </w:p>
        </w:tc>
        <w:tc>
          <w:tcPr>
            <w:tcW w:w="70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12887A">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决算数</w:t>
            </w:r>
          </w:p>
        </w:tc>
      </w:tr>
      <w:tr w14:paraId="106B4505">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075C9830">
            <w:pPr>
              <w:pageBreakBefore w:val="0"/>
              <w:jc w:val="left"/>
              <w:textAlignment w:val="auto"/>
            </w:pPr>
            <w:r>
              <w:rPr>
                <w:b w:val="0"/>
                <w:i w:val="0"/>
                <w:strike w:val="0"/>
                <w:color w:val="auto"/>
                <w:position w:val="-1"/>
                <w:sz w:val="18"/>
                <w:u w:val="none"/>
              </w:rPr>
              <w:t>一、一般公共预算财政拨款收入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89ED224">
            <w:pPr>
              <w:pageBreakBefore w:val="0"/>
              <w:spacing w:line="240" w:lineRule="auto"/>
              <w:jc w:val="right"/>
              <w:textAlignment w:val="auto"/>
            </w:pPr>
            <w:r>
              <w:rPr>
                <w:rFonts w:ascii="宋体" w:hAnsi="宋体" w:eastAsia="宋体" w:cs="Arial"/>
                <w:b w:val="0"/>
                <w:i w:val="0"/>
                <w:strike w:val="0"/>
                <w:color w:val="000000"/>
                <w:position w:val="-1"/>
                <w:sz w:val="18"/>
                <w:u w:val="none"/>
              </w:rPr>
              <w:t>95.39</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0CC1C994">
            <w:pPr>
              <w:pageBreakBefore w:val="0"/>
              <w:jc w:val="left"/>
              <w:textAlignment w:val="auto"/>
            </w:pPr>
            <w:r>
              <w:rPr>
                <w:rFonts w:cs="Arial"/>
                <w:b w:val="0"/>
                <w:i w:val="0"/>
                <w:strike w:val="0"/>
                <w:color w:val="000000"/>
                <w:position w:val="-1"/>
                <w:sz w:val="18"/>
                <w:u w:val="none"/>
              </w:rPr>
              <w:t>一、一般公共服务支出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9A6DEA3">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5E3B7CCC">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0D4BAE27">
            <w:pPr>
              <w:pageBreakBefore w:val="0"/>
              <w:jc w:val="left"/>
              <w:textAlignment w:val="auto"/>
            </w:pPr>
            <w:r>
              <w:rPr>
                <w:b w:val="0"/>
                <w:i w:val="0"/>
                <w:strike w:val="0"/>
                <w:color w:val="auto"/>
                <w:position w:val="-1"/>
                <w:sz w:val="18"/>
                <w:u w:val="none"/>
              </w:rPr>
              <w:t>二、政府性基金预算财政拨款收入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EB319E3">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023048FB">
            <w:pPr>
              <w:pageBreakBefore w:val="0"/>
              <w:jc w:val="left"/>
              <w:textAlignment w:val="auto"/>
            </w:pPr>
            <w:r>
              <w:rPr>
                <w:rFonts w:cs="Arial"/>
                <w:b w:val="0"/>
                <w:i w:val="0"/>
                <w:strike w:val="0"/>
                <w:color w:val="000000"/>
                <w:position w:val="-1"/>
                <w:sz w:val="18"/>
                <w:u w:val="none"/>
              </w:rPr>
              <w:t>二、外交支出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DE7381F">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7044F531">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6FDCC762">
            <w:pPr>
              <w:pageBreakBefore w:val="0"/>
              <w:jc w:val="left"/>
              <w:textAlignment w:val="auto"/>
            </w:pPr>
            <w:r>
              <w:rPr>
                <w:b w:val="0"/>
                <w:i w:val="0"/>
                <w:strike w:val="0"/>
                <w:color w:val="auto"/>
                <w:position w:val="-1"/>
                <w:sz w:val="18"/>
                <w:u w:val="none"/>
              </w:rPr>
              <w:t>三、国有资本经营预算财政拨款收入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8FBE684">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69541CF9">
            <w:pPr>
              <w:pageBreakBefore w:val="0"/>
              <w:jc w:val="left"/>
              <w:textAlignment w:val="auto"/>
            </w:pPr>
            <w:r>
              <w:rPr>
                <w:rFonts w:cs="Arial"/>
                <w:b w:val="0"/>
                <w:i w:val="0"/>
                <w:strike w:val="0"/>
                <w:color w:val="000000"/>
                <w:position w:val="-1"/>
                <w:sz w:val="18"/>
                <w:u w:val="none"/>
              </w:rPr>
              <w:t>三、国防支出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B8B6801">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2531F3C0">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33C69EF">
            <w:pPr>
              <w:pageBreakBefore w:val="0"/>
              <w:jc w:val="left"/>
              <w:textAlignment w:val="auto"/>
            </w:pPr>
            <w:r>
              <w:rPr>
                <w:b w:val="0"/>
                <w:i w:val="0"/>
                <w:strike w:val="0"/>
                <w:color w:val="auto"/>
                <w:position w:val="-1"/>
                <w:sz w:val="18"/>
                <w:u w:val="none"/>
              </w:rPr>
              <w:t>四、上级补助收入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112BB1E">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4E88733">
            <w:pPr>
              <w:pageBreakBefore w:val="0"/>
              <w:jc w:val="left"/>
              <w:textAlignment w:val="auto"/>
            </w:pPr>
            <w:r>
              <w:rPr>
                <w:rFonts w:cs="Arial"/>
                <w:b w:val="0"/>
                <w:i w:val="0"/>
                <w:strike w:val="0"/>
                <w:color w:val="000000"/>
                <w:position w:val="-1"/>
                <w:sz w:val="18"/>
                <w:u w:val="none"/>
              </w:rPr>
              <w:t>四、公共安全支出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75EB7C8">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11D6CFBB">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39F9BEA9">
            <w:pPr>
              <w:pageBreakBefore w:val="0"/>
              <w:jc w:val="left"/>
              <w:textAlignment w:val="auto"/>
            </w:pPr>
            <w:r>
              <w:rPr>
                <w:b w:val="0"/>
                <w:i w:val="0"/>
                <w:strike w:val="0"/>
                <w:color w:val="auto"/>
                <w:position w:val="-1"/>
                <w:sz w:val="18"/>
                <w:u w:val="none"/>
              </w:rPr>
              <w:t>五、事业收入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594F1AA">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372D94D0">
            <w:pPr>
              <w:pageBreakBefore w:val="0"/>
              <w:jc w:val="left"/>
              <w:textAlignment w:val="auto"/>
            </w:pPr>
            <w:r>
              <w:rPr>
                <w:rFonts w:cs="Arial"/>
                <w:b w:val="0"/>
                <w:i w:val="0"/>
                <w:strike w:val="0"/>
                <w:color w:val="000000"/>
                <w:position w:val="-1"/>
                <w:sz w:val="18"/>
                <w:u w:val="none"/>
              </w:rPr>
              <w:t>五、教育支出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6158B07">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5FD7DB0F">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251C36B9">
            <w:pPr>
              <w:pageBreakBefore w:val="0"/>
              <w:jc w:val="left"/>
              <w:textAlignment w:val="auto"/>
            </w:pPr>
            <w:r>
              <w:rPr>
                <w:b w:val="0"/>
                <w:i w:val="0"/>
                <w:strike w:val="0"/>
                <w:color w:val="auto"/>
                <w:position w:val="-1"/>
                <w:sz w:val="18"/>
                <w:u w:val="none"/>
              </w:rPr>
              <w:t>六、经营收入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3738C3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BA42917">
            <w:pPr>
              <w:pageBreakBefore w:val="0"/>
              <w:jc w:val="left"/>
              <w:textAlignment w:val="auto"/>
            </w:pPr>
            <w:r>
              <w:rPr>
                <w:rFonts w:cs="Arial"/>
                <w:b w:val="0"/>
                <w:i w:val="0"/>
                <w:strike w:val="0"/>
                <w:color w:val="000000"/>
                <w:position w:val="-1"/>
                <w:sz w:val="18"/>
                <w:u w:val="none"/>
              </w:rPr>
              <w:t>六、科学技术支出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C6AE389">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0C8B5093">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3012CD6">
            <w:pPr>
              <w:pageBreakBefore w:val="0"/>
              <w:jc w:val="left"/>
              <w:textAlignment w:val="auto"/>
            </w:pPr>
            <w:r>
              <w:rPr>
                <w:b w:val="0"/>
                <w:i w:val="0"/>
                <w:strike w:val="0"/>
                <w:color w:val="auto"/>
                <w:position w:val="-1"/>
                <w:sz w:val="18"/>
                <w:u w:val="none"/>
              </w:rPr>
              <w:t>七、附属单位上缴收入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B77D2AB">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4521D4B8">
            <w:pPr>
              <w:pageBreakBefore w:val="0"/>
              <w:jc w:val="left"/>
              <w:textAlignment w:val="auto"/>
            </w:pPr>
            <w:r>
              <w:rPr>
                <w:rFonts w:cs="Arial"/>
                <w:b w:val="0"/>
                <w:i w:val="0"/>
                <w:strike w:val="0"/>
                <w:color w:val="000000"/>
                <w:position w:val="-1"/>
                <w:sz w:val="18"/>
                <w:u w:val="none"/>
              </w:rPr>
              <w:t>七、文化旅游体育与传媒支出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3725E65">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3B878947">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44C1DE3C">
            <w:pPr>
              <w:pageBreakBefore w:val="0"/>
              <w:jc w:val="left"/>
              <w:textAlignment w:val="auto"/>
            </w:pPr>
            <w:r>
              <w:rPr>
                <w:b w:val="0"/>
                <w:i w:val="0"/>
                <w:strike w:val="0"/>
                <w:color w:val="auto"/>
                <w:position w:val="-1"/>
                <w:sz w:val="18"/>
                <w:u w:val="none"/>
              </w:rPr>
              <w:t>八、其他收入</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52D4B45">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A20A4C5">
            <w:pPr>
              <w:pageBreakBefore w:val="0"/>
              <w:jc w:val="left"/>
              <w:textAlignment w:val="auto"/>
            </w:pPr>
            <w:r>
              <w:rPr>
                <w:rFonts w:cs="Arial"/>
                <w:b w:val="0"/>
                <w:i w:val="0"/>
                <w:strike w:val="0"/>
                <w:color w:val="000000"/>
                <w:position w:val="-1"/>
                <w:sz w:val="18"/>
                <w:u w:val="none"/>
              </w:rPr>
              <w:t>八、社会保障和就业支出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EBB2B06">
            <w:pPr>
              <w:pageBreakBefore w:val="0"/>
              <w:spacing w:line="240" w:lineRule="auto"/>
              <w:jc w:val="right"/>
              <w:textAlignment w:val="auto"/>
            </w:pPr>
            <w:r>
              <w:rPr>
                <w:rFonts w:ascii="宋体" w:hAnsi="宋体" w:eastAsia="宋体" w:cs="Arial"/>
                <w:b w:val="0"/>
                <w:i w:val="0"/>
                <w:strike w:val="0"/>
                <w:color w:val="000000"/>
                <w:position w:val="-1"/>
                <w:sz w:val="18"/>
                <w:u w:val="none"/>
              </w:rPr>
              <w:t>9.03</w:t>
            </w:r>
          </w:p>
        </w:tc>
      </w:tr>
      <w:tr w14:paraId="22088365">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0BFF1B86">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C7894D6">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D48A606">
            <w:pPr>
              <w:pageBreakBefore w:val="0"/>
              <w:jc w:val="left"/>
              <w:textAlignment w:val="auto"/>
            </w:pPr>
            <w:r>
              <w:rPr>
                <w:rFonts w:cs="Arial"/>
                <w:b w:val="0"/>
                <w:i w:val="0"/>
                <w:strike w:val="0"/>
                <w:color w:val="000000"/>
                <w:position w:val="-1"/>
                <w:sz w:val="18"/>
                <w:u w:val="none"/>
              </w:rPr>
              <w:t>九、卫生健康支出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ACB8293">
            <w:pPr>
              <w:pageBreakBefore w:val="0"/>
              <w:spacing w:line="240" w:lineRule="auto"/>
              <w:jc w:val="right"/>
              <w:textAlignment w:val="auto"/>
            </w:pPr>
            <w:r>
              <w:rPr>
                <w:rFonts w:ascii="宋体" w:hAnsi="宋体" w:eastAsia="宋体" w:cs="Arial"/>
                <w:b w:val="0"/>
                <w:i w:val="0"/>
                <w:strike w:val="0"/>
                <w:color w:val="000000"/>
                <w:position w:val="-1"/>
                <w:sz w:val="18"/>
                <w:u w:val="none"/>
              </w:rPr>
              <w:t>5.04</w:t>
            </w:r>
          </w:p>
        </w:tc>
      </w:tr>
      <w:tr w14:paraId="1B467FA2">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15D33A52">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C66517B">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2CB01BD9">
            <w:pPr>
              <w:pageBreakBefore w:val="0"/>
              <w:jc w:val="left"/>
              <w:textAlignment w:val="auto"/>
            </w:pPr>
            <w:r>
              <w:rPr>
                <w:rFonts w:cs="Arial"/>
                <w:b w:val="0"/>
                <w:i w:val="0"/>
                <w:strike w:val="0"/>
                <w:color w:val="000000"/>
                <w:position w:val="-1"/>
                <w:sz w:val="18"/>
                <w:u w:val="none"/>
              </w:rPr>
              <w:t>十、节能环保支出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D671D2A">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2E197911">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69566C7">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F5BD31E">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4E7CAEE9">
            <w:pPr>
              <w:pageBreakBefore w:val="0"/>
              <w:jc w:val="left"/>
              <w:textAlignment w:val="auto"/>
            </w:pPr>
            <w:r>
              <w:rPr>
                <w:rFonts w:cs="Arial"/>
                <w:b w:val="0"/>
                <w:i w:val="0"/>
                <w:strike w:val="0"/>
                <w:color w:val="000000"/>
                <w:position w:val="-1"/>
                <w:sz w:val="18"/>
                <w:u w:val="none"/>
              </w:rPr>
              <w:t>十一、城乡社区支出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DF88391">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7F936653">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60C308B0">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1DA0404">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B4B7B06">
            <w:pPr>
              <w:pageBreakBefore w:val="0"/>
              <w:jc w:val="left"/>
              <w:textAlignment w:val="auto"/>
            </w:pPr>
            <w:r>
              <w:rPr>
                <w:rFonts w:cs="Arial"/>
                <w:b w:val="0"/>
                <w:i w:val="0"/>
                <w:strike w:val="0"/>
                <w:color w:val="000000"/>
                <w:position w:val="-1"/>
                <w:sz w:val="18"/>
                <w:u w:val="none"/>
              </w:rPr>
              <w:t>十二、农林水支出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1CEAB18">
            <w:pPr>
              <w:pageBreakBefore w:val="0"/>
              <w:spacing w:line="240" w:lineRule="auto"/>
              <w:jc w:val="right"/>
              <w:textAlignment w:val="auto"/>
            </w:pPr>
            <w:r>
              <w:rPr>
                <w:rFonts w:ascii="宋体" w:hAnsi="宋体" w:eastAsia="宋体" w:cs="Arial"/>
                <w:b w:val="0"/>
                <w:i w:val="0"/>
                <w:strike w:val="0"/>
                <w:color w:val="000000"/>
                <w:position w:val="-1"/>
                <w:sz w:val="18"/>
                <w:u w:val="none"/>
              </w:rPr>
              <w:t>72.49</w:t>
            </w:r>
          </w:p>
        </w:tc>
      </w:tr>
      <w:tr w14:paraId="20541D6B">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3AAB3161">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85730D7">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1336D956">
            <w:pPr>
              <w:pageBreakBefore w:val="0"/>
              <w:jc w:val="left"/>
              <w:textAlignment w:val="auto"/>
            </w:pPr>
            <w:r>
              <w:rPr>
                <w:rFonts w:cs="Arial"/>
                <w:b w:val="0"/>
                <w:i w:val="0"/>
                <w:strike w:val="0"/>
                <w:color w:val="000000"/>
                <w:position w:val="-1"/>
                <w:sz w:val="18"/>
                <w:u w:val="none"/>
              </w:rPr>
              <w:t>十三、交通运输支出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7EEA761">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11ECCBA9">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87F245D">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C0D9A2D">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2597CBEC">
            <w:pPr>
              <w:pageBreakBefore w:val="0"/>
              <w:jc w:val="left"/>
              <w:textAlignment w:val="auto"/>
            </w:pPr>
            <w:r>
              <w:rPr>
                <w:rFonts w:cs="Arial"/>
                <w:b w:val="0"/>
                <w:i w:val="0"/>
                <w:strike w:val="0"/>
                <w:color w:val="000000"/>
                <w:position w:val="-1"/>
                <w:sz w:val="18"/>
                <w:u w:val="none"/>
              </w:rPr>
              <w:t>十四、资源勘探工业信息等支出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3128809">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69BC6AD7">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BD8395C">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35FC4DF">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3E33DF81">
            <w:pPr>
              <w:pageBreakBefore w:val="0"/>
              <w:jc w:val="left"/>
              <w:textAlignment w:val="auto"/>
            </w:pPr>
            <w:r>
              <w:rPr>
                <w:rFonts w:cs="Arial"/>
                <w:b w:val="0"/>
                <w:i w:val="0"/>
                <w:strike w:val="0"/>
                <w:color w:val="000000"/>
                <w:position w:val="-1"/>
                <w:sz w:val="18"/>
                <w:u w:val="none"/>
              </w:rPr>
              <w:t>十五、商业服务业等支出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D9DA48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1CBBC191">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6BC4141">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DDD223B">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17FDB02C">
            <w:pPr>
              <w:pageBreakBefore w:val="0"/>
              <w:jc w:val="left"/>
              <w:textAlignment w:val="auto"/>
            </w:pPr>
            <w:r>
              <w:rPr>
                <w:rFonts w:cs="Arial"/>
                <w:b w:val="0"/>
                <w:i w:val="0"/>
                <w:strike w:val="0"/>
                <w:color w:val="000000"/>
                <w:position w:val="-1"/>
                <w:sz w:val="18"/>
                <w:u w:val="none"/>
              </w:rPr>
              <w:t>十六、金融支出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B125B3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0A9E7393">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0E76E7ED">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44D0888">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38EDCA86">
            <w:pPr>
              <w:pageBreakBefore w:val="0"/>
              <w:jc w:val="left"/>
              <w:textAlignment w:val="auto"/>
            </w:pPr>
            <w:r>
              <w:rPr>
                <w:rFonts w:cs="Arial"/>
                <w:b w:val="0"/>
                <w:i w:val="0"/>
                <w:strike w:val="0"/>
                <w:color w:val="000000"/>
                <w:position w:val="-1"/>
                <w:sz w:val="18"/>
                <w:u w:val="none"/>
              </w:rPr>
              <w:t>十七、援助其他地区支出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A2F96D3">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6BB3A2EF">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4227280">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99D2E2A">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4FF89F0A">
            <w:pPr>
              <w:pageBreakBefore w:val="0"/>
              <w:jc w:val="left"/>
              <w:textAlignment w:val="auto"/>
            </w:pPr>
            <w:r>
              <w:rPr>
                <w:rFonts w:cs="Arial"/>
                <w:b w:val="0"/>
                <w:i w:val="0"/>
                <w:strike w:val="0"/>
                <w:color w:val="000000"/>
                <w:position w:val="-1"/>
                <w:sz w:val="18"/>
                <w:u w:val="none"/>
              </w:rPr>
              <w:t>十八、自然资源海洋气象等支出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DB1DA31">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466D7E33">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07A9B28">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B6FBB63">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02C937E9">
            <w:pPr>
              <w:pageBreakBefore w:val="0"/>
              <w:jc w:val="left"/>
              <w:textAlignment w:val="auto"/>
            </w:pPr>
            <w:r>
              <w:rPr>
                <w:rFonts w:cs="Arial"/>
                <w:b w:val="0"/>
                <w:i w:val="0"/>
                <w:strike w:val="0"/>
                <w:color w:val="000000"/>
                <w:position w:val="-1"/>
                <w:sz w:val="18"/>
                <w:u w:val="none"/>
              </w:rPr>
              <w:t>十九、住房保障支出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31B5827">
            <w:pPr>
              <w:pageBreakBefore w:val="0"/>
              <w:spacing w:line="240" w:lineRule="auto"/>
              <w:jc w:val="right"/>
              <w:textAlignment w:val="auto"/>
            </w:pPr>
            <w:r>
              <w:rPr>
                <w:rFonts w:ascii="宋体" w:hAnsi="宋体" w:eastAsia="宋体" w:cs="Arial"/>
                <w:b w:val="0"/>
                <w:i w:val="0"/>
                <w:strike w:val="0"/>
                <w:color w:val="000000"/>
                <w:position w:val="-1"/>
                <w:sz w:val="18"/>
                <w:u w:val="none"/>
              </w:rPr>
              <w:t>8.82</w:t>
            </w:r>
          </w:p>
        </w:tc>
      </w:tr>
      <w:tr w14:paraId="109DED6A">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E3214EE">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0265971">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138CA8B4">
            <w:pPr>
              <w:pageBreakBefore w:val="0"/>
              <w:jc w:val="left"/>
              <w:textAlignment w:val="auto"/>
            </w:pPr>
            <w:r>
              <w:rPr>
                <w:rFonts w:cs="Arial"/>
                <w:b w:val="0"/>
                <w:i w:val="0"/>
                <w:strike w:val="0"/>
                <w:color w:val="000000"/>
                <w:position w:val="-1"/>
                <w:sz w:val="18"/>
                <w:u w:val="none"/>
              </w:rPr>
              <w:t>二十、粮油物资储备支出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B4B4C06">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4971B898">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4092CDCB">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35B5919">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61B0E883">
            <w:pPr>
              <w:pageBreakBefore w:val="0"/>
              <w:jc w:val="left"/>
              <w:textAlignment w:val="auto"/>
            </w:pPr>
            <w:r>
              <w:rPr>
                <w:rFonts w:cs="Arial"/>
                <w:b w:val="0"/>
                <w:i w:val="0"/>
                <w:strike w:val="0"/>
                <w:color w:val="000000"/>
                <w:position w:val="-1"/>
                <w:sz w:val="18"/>
                <w:u w:val="none"/>
              </w:rPr>
              <w:t>二十一、国有资本经营预算支出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CEBDA55">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64C34234">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36671E79">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A98C48A">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289A226A">
            <w:pPr>
              <w:pageBreakBefore w:val="0"/>
              <w:jc w:val="left"/>
              <w:textAlignment w:val="auto"/>
            </w:pPr>
            <w:r>
              <w:rPr>
                <w:rFonts w:cs="Arial"/>
                <w:b w:val="0"/>
                <w:i w:val="0"/>
                <w:strike w:val="0"/>
                <w:color w:val="000000"/>
                <w:position w:val="-1"/>
                <w:sz w:val="18"/>
                <w:u w:val="none"/>
              </w:rPr>
              <w:t>二十二、灾害防治及应急管理支出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7A7E793">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6592BA04">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1C58C31D">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25A7128E">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72962931">
            <w:pPr>
              <w:pageBreakBefore w:val="0"/>
              <w:jc w:val="left"/>
              <w:textAlignment w:val="auto"/>
            </w:pPr>
            <w:r>
              <w:rPr>
                <w:rFonts w:cs="Arial"/>
                <w:b w:val="0"/>
                <w:i w:val="0"/>
                <w:strike w:val="0"/>
                <w:color w:val="000000"/>
                <w:position w:val="-1"/>
                <w:sz w:val="18"/>
                <w:u w:val="none"/>
              </w:rPr>
              <w:t>二十三、其他支出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B5CED41">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7352B42E">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1D952CA7">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7B6508B">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008A0CB7">
            <w:pPr>
              <w:pageBreakBefore w:val="0"/>
              <w:jc w:val="left"/>
              <w:textAlignment w:val="auto"/>
            </w:pPr>
            <w:r>
              <w:rPr>
                <w:rFonts w:cs="Arial"/>
                <w:b w:val="0"/>
                <w:i w:val="0"/>
                <w:strike w:val="0"/>
                <w:color w:val="000000"/>
                <w:position w:val="-1"/>
                <w:sz w:val="18"/>
                <w:u w:val="none"/>
              </w:rPr>
              <w:t>二十四、债务还本支出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B7FE086">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1AAAB523">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41736A9F">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E05777F">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007036D2">
            <w:pPr>
              <w:pageBreakBefore w:val="0"/>
              <w:jc w:val="left"/>
              <w:textAlignment w:val="auto"/>
            </w:pPr>
            <w:r>
              <w:rPr>
                <w:rFonts w:cs="Arial"/>
                <w:b w:val="0"/>
                <w:i w:val="0"/>
                <w:strike w:val="0"/>
                <w:color w:val="000000"/>
                <w:position w:val="-1"/>
                <w:sz w:val="18"/>
                <w:u w:val="none"/>
              </w:rPr>
              <w:t>二十五、债务付息支出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F05A9F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1890DB26">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709E3DFD">
            <w:pPr>
              <w:pageBreakBefore w:val="0"/>
              <w:jc w:val="left"/>
              <w:textAlignment w:val="auto"/>
            </w:pP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6931220">
            <w:pPr>
              <w:pageBreakBefore w:val="0"/>
              <w:spacing w:line="240" w:lineRule="auto"/>
              <w:jc w:val="right"/>
              <w:textAlignment w:val="auto"/>
            </w:pP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1CAF0C6B">
            <w:pPr>
              <w:pageBreakBefore w:val="0"/>
              <w:jc w:val="left"/>
              <w:textAlignment w:val="auto"/>
            </w:pPr>
            <w:r>
              <w:rPr>
                <w:rFonts w:cs="Arial"/>
                <w:b w:val="0"/>
                <w:i w:val="0"/>
                <w:strike w:val="0"/>
                <w:color w:val="000000"/>
                <w:position w:val="-1"/>
                <w:sz w:val="18"/>
                <w:u w:val="none"/>
              </w:rPr>
              <w:t>二十六、抗疫特别国债安排的支出</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6A5397F">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0BD3D30C">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C5CD4AE">
            <w:pPr>
              <w:pageBreakBefore w:val="0"/>
              <w:jc w:val="center"/>
              <w:textAlignment w:val="auto"/>
            </w:pPr>
            <w:r>
              <w:rPr>
                <w:b/>
                <w:i w:val="0"/>
                <w:strike w:val="0"/>
                <w:color w:val="auto"/>
                <w:position w:val="-1"/>
                <w:sz w:val="18"/>
                <w:u w:val="none"/>
              </w:rPr>
              <w:t>本年收入合计</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686F16C">
            <w:pPr>
              <w:pageBreakBefore w:val="0"/>
              <w:spacing w:line="240" w:lineRule="auto"/>
              <w:jc w:val="right"/>
              <w:textAlignment w:val="auto"/>
            </w:pPr>
            <w:r>
              <w:rPr>
                <w:rFonts w:ascii="宋体" w:hAnsi="宋体" w:eastAsia="宋体" w:cs="Arial"/>
                <w:b w:val="0"/>
                <w:i w:val="0"/>
                <w:strike w:val="0"/>
                <w:color w:val="000000"/>
                <w:position w:val="-1"/>
                <w:sz w:val="18"/>
                <w:u w:val="none"/>
              </w:rPr>
              <w:t>95.39</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9BC9B57">
            <w:pPr>
              <w:pageBreakBefore w:val="0"/>
              <w:jc w:val="center"/>
              <w:textAlignment w:val="auto"/>
            </w:pPr>
            <w:r>
              <w:rPr>
                <w:rFonts w:cs="Arial"/>
                <w:b/>
                <w:i w:val="0"/>
                <w:strike w:val="0"/>
                <w:color w:val="000000"/>
                <w:position w:val="-1"/>
                <w:sz w:val="18"/>
                <w:u w:val="none"/>
              </w:rPr>
              <w:t>本年支出合计</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D74197D">
            <w:pPr>
              <w:pageBreakBefore w:val="0"/>
              <w:spacing w:line="240" w:lineRule="auto"/>
              <w:jc w:val="right"/>
              <w:textAlignment w:val="auto"/>
            </w:pPr>
            <w:r>
              <w:rPr>
                <w:rFonts w:ascii="宋体" w:hAnsi="宋体" w:eastAsia="宋体" w:cs="Arial"/>
                <w:b w:val="0"/>
                <w:i w:val="0"/>
                <w:strike w:val="0"/>
                <w:color w:val="000000"/>
                <w:position w:val="-1"/>
                <w:sz w:val="18"/>
                <w:u w:val="none"/>
              </w:rPr>
              <w:t>95.39</w:t>
            </w:r>
          </w:p>
        </w:tc>
      </w:tr>
      <w:tr w14:paraId="086E1F56">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0A8EC84C">
            <w:pPr>
              <w:pageBreakBefore w:val="0"/>
              <w:jc w:val="left"/>
              <w:textAlignment w:val="auto"/>
            </w:pPr>
            <w:r>
              <w:rPr>
                <w:b w:val="0"/>
                <w:i w:val="0"/>
                <w:strike w:val="0"/>
                <w:color w:val="auto"/>
                <w:position w:val="-1"/>
                <w:sz w:val="18"/>
                <w:u w:val="none"/>
              </w:rPr>
              <w:t>使用非财政拨款结余（含专用结余）</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C62631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8CAF949">
            <w:pPr>
              <w:pageBreakBefore w:val="0"/>
              <w:jc w:val="left"/>
              <w:textAlignment w:val="auto"/>
            </w:pPr>
            <w:r>
              <w:rPr>
                <w:rFonts w:cs="Arial"/>
                <w:b w:val="0"/>
                <w:i w:val="0"/>
                <w:strike w:val="0"/>
                <w:color w:val="000000"/>
                <w:position w:val="-1"/>
                <w:sz w:val="18"/>
                <w:u w:val="none"/>
              </w:rPr>
              <w:t>结余分配</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EEA501F">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2A5BDA0D">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401DC77D">
            <w:pPr>
              <w:pageBreakBefore w:val="0"/>
              <w:jc w:val="left"/>
              <w:textAlignment w:val="auto"/>
            </w:pPr>
            <w:r>
              <w:rPr>
                <w:b w:val="0"/>
                <w:i w:val="0"/>
                <w:strike w:val="0"/>
                <w:color w:val="auto"/>
                <w:position w:val="-1"/>
                <w:sz w:val="18"/>
                <w:u w:val="none"/>
              </w:rPr>
              <w:t>年初结转和结余</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DE3637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7E34313F">
            <w:pPr>
              <w:pageBreakBefore w:val="0"/>
              <w:jc w:val="left"/>
              <w:textAlignment w:val="auto"/>
            </w:pPr>
            <w:r>
              <w:rPr>
                <w:rFonts w:cs="Arial"/>
                <w:b w:val="0"/>
                <w:i w:val="0"/>
                <w:strike w:val="0"/>
                <w:color w:val="000000"/>
                <w:position w:val="-1"/>
                <w:sz w:val="18"/>
                <w:u w:val="none"/>
              </w:rPr>
              <w:t>年末结转和结余</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E6F34DC">
            <w:pPr>
              <w:pageBreakBefore w:val="0"/>
              <w:spacing w:line="240" w:lineRule="auto"/>
              <w:jc w:val="right"/>
              <w:textAlignment w:val="auto"/>
            </w:pPr>
            <w:r>
              <w:rPr>
                <w:rFonts w:ascii="宋体" w:hAnsi="宋体" w:eastAsia="宋体" w:cs="Arial"/>
                <w:b w:val="0"/>
                <w:i w:val="0"/>
                <w:strike w:val="0"/>
                <w:color w:val="000000"/>
                <w:position w:val="-1"/>
                <w:sz w:val="18"/>
                <w:u w:val="none"/>
              </w:rPr>
              <w:t>0.00</w:t>
            </w:r>
          </w:p>
        </w:tc>
      </w:tr>
      <w:tr w14:paraId="26775BC5">
        <w:tblPrEx>
          <w:tblCellMar>
            <w:top w:w="0" w:type="dxa"/>
            <w:left w:w="108" w:type="dxa"/>
            <w:bottom w:w="0" w:type="dxa"/>
            <w:right w:w="108" w:type="dxa"/>
          </w:tblCellMar>
        </w:tblPrEx>
        <w:tc>
          <w:tcPr>
            <w:tcW w:w="1854" w:type="dxa"/>
            <w:tcBorders>
              <w:top w:val="single" w:color="auto" w:sz="4" w:space="0"/>
              <w:left w:val="single" w:color="auto" w:sz="4" w:space="0"/>
              <w:bottom w:val="single" w:color="auto" w:sz="4" w:space="0"/>
              <w:right w:val="single" w:color="auto" w:sz="4" w:space="0"/>
            </w:tcBorders>
            <w:shd w:val="clear" w:color="auto" w:fill="auto"/>
            <w:vAlign w:val="center"/>
          </w:tcPr>
          <w:p w14:paraId="5E23CA45">
            <w:pPr>
              <w:pageBreakBefore w:val="0"/>
              <w:jc w:val="center"/>
              <w:textAlignment w:val="auto"/>
            </w:pPr>
            <w:r>
              <w:rPr>
                <w:b/>
                <w:i w:val="0"/>
                <w:strike w:val="0"/>
                <w:color w:val="auto"/>
                <w:position w:val="-1"/>
                <w:sz w:val="18"/>
                <w:u w:val="none"/>
              </w:rPr>
              <w:t>总计</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8F5868E">
            <w:pPr>
              <w:pageBreakBefore w:val="0"/>
              <w:spacing w:line="240" w:lineRule="auto"/>
              <w:jc w:val="right"/>
              <w:textAlignment w:val="auto"/>
            </w:pPr>
            <w:r>
              <w:rPr>
                <w:rFonts w:ascii="宋体" w:hAnsi="宋体" w:eastAsia="宋体" w:cs="Arial"/>
                <w:b w:val="0"/>
                <w:i w:val="0"/>
                <w:strike w:val="0"/>
                <w:color w:val="000000"/>
                <w:position w:val="-1"/>
                <w:sz w:val="18"/>
                <w:u w:val="none"/>
              </w:rPr>
              <w:t>95.39</w:t>
            </w:r>
          </w:p>
        </w:tc>
        <w:tc>
          <w:tcPr>
            <w:tcW w:w="1780" w:type="dxa"/>
            <w:tcBorders>
              <w:top w:val="single" w:color="auto" w:sz="4" w:space="0"/>
              <w:left w:val="single" w:color="auto" w:sz="4" w:space="0"/>
              <w:bottom w:val="single" w:color="auto" w:sz="4" w:space="0"/>
              <w:right w:val="single" w:color="auto" w:sz="4" w:space="0"/>
            </w:tcBorders>
            <w:shd w:val="clear" w:color="auto" w:fill="auto"/>
            <w:vAlign w:val="center"/>
          </w:tcPr>
          <w:p w14:paraId="51D8B95B">
            <w:pPr>
              <w:pageBreakBefore w:val="0"/>
              <w:jc w:val="center"/>
              <w:textAlignment w:val="auto"/>
            </w:pPr>
            <w:r>
              <w:rPr>
                <w:rFonts w:cs="Arial"/>
                <w:b/>
                <w:i w:val="0"/>
                <w:strike w:val="0"/>
                <w:color w:val="000000"/>
                <w:position w:val="-1"/>
                <w:sz w:val="18"/>
                <w:u w:val="none"/>
              </w:rPr>
              <w:t>总计</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D9D8C19">
            <w:pPr>
              <w:pageBreakBefore w:val="0"/>
              <w:spacing w:line="240" w:lineRule="auto"/>
              <w:jc w:val="right"/>
              <w:textAlignment w:val="auto"/>
            </w:pPr>
            <w:r>
              <w:rPr>
                <w:rFonts w:ascii="宋体" w:hAnsi="宋体" w:eastAsia="宋体" w:cs="Arial"/>
                <w:b w:val="0"/>
                <w:i w:val="0"/>
                <w:strike w:val="0"/>
                <w:color w:val="000000"/>
                <w:position w:val="-1"/>
                <w:sz w:val="18"/>
                <w:u w:val="none"/>
              </w:rPr>
              <w:t>95.39</w:t>
            </w:r>
          </w:p>
        </w:tc>
      </w:tr>
    </w:tbl>
    <w:p w14:paraId="0170F7D3">
      <w:pPr>
        <w:pStyle w:val="15"/>
        <w:rPr>
          <w:rFonts w:ascii="Times New Roman" w:hAnsi="Times New Roman" w:cs="Times New Roman" w:eastAsiaTheme="minorEastAsia"/>
        </w:rPr>
      </w:pPr>
      <w:r>
        <w:rPr>
          <w:rFonts w:hint="eastAsia" w:ascii="Times New Roman" w:hAnsi="Times New Roman" w:cs="Times New Roman" w:eastAsiaTheme="minorEastAsia"/>
        </w:rPr>
        <w:t>注：1. 本表反映单位本年度的总收支和年末结转结余情况。</w:t>
      </w:r>
    </w:p>
    <w:p w14:paraId="65E017EA">
      <w:pPr>
        <w:pStyle w:val="15"/>
        <w:ind w:firstLine="480" w:firstLineChars="200"/>
        <w:rPr>
          <w:rFonts w:ascii="Times New Roman" w:hAnsi="Times New Roman" w:cs="Times New Roman" w:eastAsiaTheme="minorEastAsia"/>
        </w:rPr>
      </w:pPr>
      <w:r>
        <w:rPr>
          <w:rFonts w:hint="eastAsia" w:ascii="Times New Roman" w:hAnsi="Times New Roman" w:cs="Times New Roman" w:eastAsiaTheme="minorEastAsia"/>
        </w:rPr>
        <w:t>2.</w:t>
      </w:r>
      <w:r>
        <w:rPr>
          <w:rFonts w:hint="eastAsia"/>
        </w:rPr>
        <w:t xml:space="preserve"> </w:t>
      </w:r>
      <w:r>
        <w:rPr>
          <w:rFonts w:hint="eastAsia" w:ascii="Times New Roman" w:hAnsi="Times New Roman" w:cs="Times New Roman" w:eastAsiaTheme="minorEastAsia"/>
        </w:rPr>
        <w:t>本套报表金额单位转换时可能存在尾数误差。</w:t>
      </w:r>
    </w:p>
    <w:p w14:paraId="61026A09">
      <w:pPr>
        <w:pStyle w:val="15"/>
        <w:rPr>
          <w:rFonts w:ascii="Times New Roman" w:hAnsi="Times New Roman" w:cs="Times New Roman" w:eastAsiaTheme="minorEastAsia"/>
        </w:rPr>
        <w:sectPr>
          <w:pgSz w:w="11906" w:h="16838"/>
          <w:pgMar w:top="567" w:right="1800" w:bottom="567" w:left="1800" w:header="0" w:footer="454" w:gutter="0"/>
          <w:cols w:space="425" w:num="1"/>
          <w:docGrid w:type="lines" w:linePitch="312" w:charSpace="0"/>
        </w:sectPr>
      </w:pPr>
    </w:p>
    <w:p w14:paraId="34AAD481">
      <w:pPr>
        <w:pStyle w:val="3"/>
        <w:numPr>
          <w:ilvl w:val="0"/>
          <w:numId w:val="1"/>
        </w:numPr>
        <w:spacing w:before="0" w:after="0"/>
      </w:pPr>
      <w:bookmarkStart w:id="12" w:name="_Toc141520068"/>
      <w:bookmarkStart w:id="13" w:name="_Toc15204"/>
      <w:r>
        <w:rPr>
          <w:rFonts w:hint="eastAsia"/>
        </w:rPr>
        <w:t>收入决算表</w:t>
      </w:r>
      <w:bookmarkEnd w:id="12"/>
      <w:bookmarkEnd w:id="13"/>
      <w:r>
        <w:rPr>
          <w:rFonts w:hint="eastAsia"/>
        </w:rPr>
        <w:t xml:space="preserve"> </w:t>
      </w:r>
    </w:p>
    <w:p w14:paraId="18A72EA9">
      <w:pPr>
        <w:pStyle w:val="15"/>
        <w:jc w:val="center"/>
        <w:rPr>
          <w:rFonts w:ascii="黑体" w:hAnsi="Arial" w:eastAsia="黑体" w:cs="Arial"/>
          <w:sz w:val="36"/>
          <w:szCs w:val="36"/>
        </w:rPr>
      </w:pPr>
      <w:r>
        <w:rPr>
          <w:rFonts w:hint="eastAsia" w:ascii="黑体" w:hAnsi="Arial" w:eastAsia="黑体" w:cs="Arial"/>
          <w:sz w:val="36"/>
          <w:szCs w:val="36"/>
        </w:rPr>
        <w:t>收入决算表</w:t>
      </w:r>
    </w:p>
    <w:p w14:paraId="60B5BC0B">
      <w:pPr>
        <w:pStyle w:val="15"/>
        <w:jc w:val="right"/>
        <w:rPr>
          <w:rFonts w:hint="eastAsia" w:ascii="宋体" w:hAnsi="宋体" w:eastAsia="宋体" w:cs="Arial"/>
          <w:sz w:val="20"/>
          <w:szCs w:val="20"/>
        </w:rPr>
      </w:pPr>
      <w:r>
        <w:rPr>
          <w:rFonts w:hint="eastAsia" w:ascii="宋体" w:hAnsi="宋体" w:eastAsia="宋体" w:cs="Arial"/>
          <w:sz w:val="20"/>
          <w:szCs w:val="20"/>
        </w:rPr>
        <w:t>公开02表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7"/>
        <w:gridCol w:w="4168"/>
        <w:gridCol w:w="1379"/>
        <w:gridCol w:w="1391"/>
        <w:gridCol w:w="1045"/>
        <w:gridCol w:w="1105"/>
        <w:gridCol w:w="1184"/>
        <w:gridCol w:w="1174"/>
        <w:gridCol w:w="1047"/>
      </w:tblGrid>
      <w:tr w14:paraId="30CD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1839" w:type="dxa"/>
            <w:gridSpan w:val="7"/>
            <w:tcBorders>
              <w:top w:val="nil"/>
              <w:left w:val="nil"/>
              <w:right w:val="nil"/>
            </w:tcBorders>
            <w:vAlign w:val="center"/>
          </w:tcPr>
          <w:p w14:paraId="36FBEA1B">
            <w:pPr>
              <w:pStyle w:val="15"/>
              <w:rPr>
                <w:rFonts w:hint="eastAsia" w:ascii="宋体" w:hAnsi="宋体" w:eastAsia="宋体" w:cs="Arial"/>
                <w:sz w:val="22"/>
              </w:rPr>
            </w:pPr>
            <w:r>
              <w:rPr>
                <w:rFonts w:ascii="宋体" w:hAnsi="宋体" w:eastAsia="宋体" w:cs="Arial"/>
                <w:sz w:val="20"/>
                <w:szCs w:val="20"/>
              </w:rPr>
              <w:t>单位：长汀县农业机械推广站</w:t>
            </w:r>
          </w:p>
        </w:tc>
        <w:tc>
          <w:tcPr>
            <w:tcW w:w="2221" w:type="dxa"/>
            <w:gridSpan w:val="2"/>
            <w:tcBorders>
              <w:top w:val="nil"/>
              <w:left w:val="nil"/>
              <w:right w:val="nil"/>
            </w:tcBorders>
            <w:vAlign w:val="center"/>
          </w:tcPr>
          <w:p w14:paraId="7950EE2A">
            <w:pPr>
              <w:pStyle w:val="15"/>
              <w:jc w:val="right"/>
              <w:rPr>
                <w:rFonts w:hint="eastAsia" w:ascii="宋体" w:hAnsi="宋体" w:eastAsia="宋体" w:cs="Arial"/>
                <w:sz w:val="22"/>
              </w:rPr>
            </w:pPr>
            <w:r>
              <w:rPr>
                <w:rFonts w:hint="eastAsia" w:ascii="宋体" w:hAnsi="宋体" w:eastAsia="宋体" w:cs="Arial"/>
                <w:sz w:val="20"/>
                <w:szCs w:val="20"/>
              </w:rPr>
              <w:t>单位：万元</w:t>
            </w:r>
          </w:p>
        </w:tc>
      </w:tr>
      <w:tr w14:paraId="51BD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35" w:type="dxa"/>
            <w:gridSpan w:val="2"/>
            <w:vAlign w:val="center"/>
          </w:tcPr>
          <w:p w14:paraId="5E27F8C5">
            <w:pPr>
              <w:pStyle w:val="15"/>
              <w:jc w:val="center"/>
              <w:rPr>
                <w:rFonts w:ascii="Times New Roman" w:hAnsi="Times New Roman" w:cs="Times New Roman" w:eastAsiaTheme="minorEastAsia"/>
              </w:rPr>
            </w:pPr>
            <w:r>
              <w:rPr>
                <w:rFonts w:hint="eastAsia" w:ascii="宋体" w:hAnsi="宋体" w:eastAsia="宋体" w:cs="Arial"/>
                <w:sz w:val="22"/>
              </w:rPr>
              <w:t>项目</w:t>
            </w:r>
          </w:p>
        </w:tc>
        <w:tc>
          <w:tcPr>
            <w:tcW w:w="1379" w:type="dxa"/>
            <w:vMerge w:val="restart"/>
            <w:vAlign w:val="center"/>
          </w:tcPr>
          <w:p w14:paraId="3E7F935B">
            <w:pPr>
              <w:widowControl/>
              <w:spacing w:line="240" w:lineRule="auto"/>
              <w:jc w:val="center"/>
              <w:rPr>
                <w:rFonts w:ascii="Times New Roman" w:hAnsi="Times New Roman" w:cs="Times New Roman"/>
              </w:rPr>
            </w:pPr>
            <w:r>
              <w:rPr>
                <w:rFonts w:hint="eastAsia" w:ascii="宋体" w:hAnsi="宋体" w:eastAsia="宋体" w:cs="Arial"/>
                <w:color w:val="000000"/>
                <w:kern w:val="0"/>
                <w:sz w:val="22"/>
              </w:rPr>
              <w:t>本年收入合计</w:t>
            </w:r>
          </w:p>
        </w:tc>
        <w:tc>
          <w:tcPr>
            <w:tcW w:w="1391" w:type="dxa"/>
            <w:vMerge w:val="restart"/>
            <w:vAlign w:val="center"/>
          </w:tcPr>
          <w:p w14:paraId="3F44D237">
            <w:pPr>
              <w:pStyle w:val="15"/>
              <w:jc w:val="center"/>
              <w:rPr>
                <w:rFonts w:ascii="Times New Roman" w:hAnsi="Times New Roman" w:cs="Times New Roman" w:eastAsiaTheme="minorEastAsia"/>
              </w:rPr>
            </w:pPr>
            <w:r>
              <w:rPr>
                <w:rFonts w:hint="eastAsia" w:ascii="宋体" w:hAnsi="宋体" w:eastAsia="宋体" w:cs="Arial"/>
                <w:sz w:val="22"/>
              </w:rPr>
              <w:t>财政拨款收入</w:t>
            </w:r>
          </w:p>
        </w:tc>
        <w:tc>
          <w:tcPr>
            <w:tcW w:w="1045" w:type="dxa"/>
            <w:vMerge w:val="restart"/>
            <w:vAlign w:val="center"/>
          </w:tcPr>
          <w:p w14:paraId="4E415EBF">
            <w:pPr>
              <w:pStyle w:val="15"/>
              <w:jc w:val="center"/>
              <w:rPr>
                <w:rFonts w:ascii="Times New Roman" w:hAnsi="Times New Roman" w:cs="Times New Roman" w:eastAsiaTheme="minorEastAsia"/>
              </w:rPr>
            </w:pPr>
            <w:r>
              <w:rPr>
                <w:rFonts w:hint="eastAsia" w:ascii="宋体" w:hAnsi="宋体" w:eastAsia="宋体" w:cs="Arial"/>
                <w:sz w:val="22"/>
              </w:rPr>
              <w:t>上级补助收入</w:t>
            </w:r>
          </w:p>
        </w:tc>
        <w:tc>
          <w:tcPr>
            <w:tcW w:w="1105" w:type="dxa"/>
            <w:vMerge w:val="restart"/>
            <w:vAlign w:val="center"/>
          </w:tcPr>
          <w:p w14:paraId="3CDCAC44">
            <w:pPr>
              <w:pStyle w:val="15"/>
              <w:jc w:val="center"/>
              <w:rPr>
                <w:rFonts w:ascii="Times New Roman" w:hAnsi="Times New Roman" w:cs="Times New Roman" w:eastAsiaTheme="minorEastAsia"/>
              </w:rPr>
            </w:pPr>
            <w:r>
              <w:rPr>
                <w:rFonts w:hint="eastAsia" w:ascii="宋体" w:hAnsi="宋体" w:eastAsia="宋体" w:cs="Arial"/>
                <w:sz w:val="22"/>
              </w:rPr>
              <w:t>事业收入</w:t>
            </w:r>
          </w:p>
        </w:tc>
        <w:tc>
          <w:tcPr>
            <w:tcW w:w="1184" w:type="dxa"/>
            <w:vMerge w:val="restart"/>
            <w:vAlign w:val="center"/>
          </w:tcPr>
          <w:p w14:paraId="78C96F3C">
            <w:pPr>
              <w:pStyle w:val="15"/>
              <w:jc w:val="center"/>
              <w:rPr>
                <w:rFonts w:ascii="Times New Roman" w:hAnsi="Times New Roman" w:cs="Times New Roman" w:eastAsiaTheme="minorEastAsia"/>
              </w:rPr>
            </w:pPr>
            <w:r>
              <w:rPr>
                <w:rFonts w:hint="eastAsia" w:ascii="宋体" w:hAnsi="宋体" w:eastAsia="宋体" w:cs="Arial"/>
                <w:sz w:val="22"/>
              </w:rPr>
              <w:t>经营收入</w:t>
            </w:r>
          </w:p>
        </w:tc>
        <w:tc>
          <w:tcPr>
            <w:tcW w:w="1174" w:type="dxa"/>
            <w:vMerge w:val="restart"/>
            <w:vAlign w:val="center"/>
          </w:tcPr>
          <w:p w14:paraId="62BD5C63">
            <w:pPr>
              <w:pStyle w:val="15"/>
              <w:jc w:val="center"/>
              <w:rPr>
                <w:rFonts w:ascii="Times New Roman" w:hAnsi="Times New Roman" w:cs="Times New Roman" w:eastAsiaTheme="minorEastAsia"/>
              </w:rPr>
            </w:pPr>
            <w:r>
              <w:rPr>
                <w:rFonts w:hint="eastAsia" w:ascii="宋体" w:hAnsi="宋体" w:eastAsia="宋体" w:cs="Arial"/>
                <w:sz w:val="22"/>
              </w:rPr>
              <w:t>附属单位上缴收入</w:t>
            </w:r>
          </w:p>
        </w:tc>
        <w:tc>
          <w:tcPr>
            <w:tcW w:w="1047" w:type="dxa"/>
            <w:vMerge w:val="restart"/>
            <w:vAlign w:val="center"/>
          </w:tcPr>
          <w:p w14:paraId="158E2B18">
            <w:pPr>
              <w:pStyle w:val="15"/>
              <w:jc w:val="center"/>
              <w:rPr>
                <w:rFonts w:hint="eastAsia" w:ascii="宋体" w:hAnsi="宋体" w:eastAsia="宋体" w:cs="Arial"/>
                <w:sz w:val="22"/>
              </w:rPr>
            </w:pPr>
            <w:r>
              <w:rPr>
                <w:rFonts w:hint="eastAsia" w:ascii="宋体" w:hAnsi="宋体" w:eastAsia="宋体" w:cs="Arial"/>
                <w:sz w:val="22"/>
              </w:rPr>
              <w:t>其他</w:t>
            </w:r>
          </w:p>
          <w:p w14:paraId="0A17E521">
            <w:pPr>
              <w:pStyle w:val="15"/>
              <w:jc w:val="center"/>
              <w:rPr>
                <w:rFonts w:ascii="Times New Roman" w:hAnsi="Times New Roman" w:cs="Times New Roman" w:eastAsiaTheme="minorEastAsia"/>
              </w:rPr>
            </w:pPr>
            <w:r>
              <w:rPr>
                <w:rFonts w:hint="eastAsia" w:ascii="宋体" w:hAnsi="宋体" w:eastAsia="宋体" w:cs="Arial"/>
                <w:sz w:val="22"/>
              </w:rPr>
              <w:t>收入</w:t>
            </w:r>
          </w:p>
        </w:tc>
      </w:tr>
      <w:tr w14:paraId="3BD2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1567" w:type="dxa"/>
            <w:vAlign w:val="center"/>
          </w:tcPr>
          <w:p w14:paraId="7B469FFC">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支出功能分类</w:t>
            </w:r>
          </w:p>
          <w:p w14:paraId="5F748327">
            <w:pPr>
              <w:widowControl/>
              <w:spacing w:line="240" w:lineRule="auto"/>
              <w:jc w:val="center"/>
              <w:rPr>
                <w:rFonts w:hint="eastAsia" w:ascii="宋体" w:hAnsi="宋体" w:eastAsia="宋体" w:cs="Arial"/>
                <w:color w:val="000000"/>
                <w:kern w:val="0"/>
                <w:sz w:val="22"/>
              </w:rPr>
            </w:pPr>
            <w:r>
              <w:rPr>
                <w:rFonts w:hint="eastAsia" w:ascii="宋体" w:hAnsi="宋体" w:eastAsia="宋体" w:cs="Arial"/>
                <w:color w:val="000000"/>
                <w:kern w:val="0"/>
                <w:sz w:val="22"/>
              </w:rPr>
              <w:t>科目编码</w:t>
            </w:r>
          </w:p>
        </w:tc>
        <w:tc>
          <w:tcPr>
            <w:tcW w:w="4168" w:type="dxa"/>
            <w:vAlign w:val="center"/>
          </w:tcPr>
          <w:p w14:paraId="13D84BB5">
            <w:pPr>
              <w:pStyle w:val="15"/>
              <w:jc w:val="center"/>
              <w:rPr>
                <w:rFonts w:ascii="Times New Roman" w:hAnsi="Times New Roman" w:cs="Times New Roman" w:eastAsiaTheme="minorEastAsia"/>
              </w:rPr>
            </w:pPr>
            <w:r>
              <w:rPr>
                <w:rFonts w:hint="eastAsia" w:ascii="宋体" w:hAnsi="宋体" w:eastAsia="宋体" w:cs="Arial"/>
                <w:sz w:val="22"/>
              </w:rPr>
              <w:t>科目名称</w:t>
            </w:r>
          </w:p>
        </w:tc>
        <w:tc>
          <w:tcPr>
            <w:tcW w:w="1379" w:type="dxa"/>
            <w:vMerge w:val="continue"/>
            <w:vAlign w:val="center"/>
          </w:tcPr>
          <w:p w14:paraId="6BDD1EBE">
            <w:pPr>
              <w:pStyle w:val="15"/>
              <w:rPr>
                <w:rFonts w:ascii="Times New Roman" w:hAnsi="Times New Roman" w:cs="Times New Roman" w:eastAsiaTheme="minorEastAsia"/>
              </w:rPr>
            </w:pPr>
          </w:p>
        </w:tc>
        <w:tc>
          <w:tcPr>
            <w:tcW w:w="1391" w:type="dxa"/>
            <w:vMerge w:val="continue"/>
            <w:vAlign w:val="center"/>
          </w:tcPr>
          <w:p w14:paraId="1CF13D83">
            <w:pPr>
              <w:pStyle w:val="15"/>
              <w:rPr>
                <w:rFonts w:ascii="Times New Roman" w:hAnsi="Times New Roman" w:cs="Times New Roman" w:eastAsiaTheme="minorEastAsia"/>
              </w:rPr>
            </w:pPr>
          </w:p>
        </w:tc>
        <w:tc>
          <w:tcPr>
            <w:tcW w:w="1045" w:type="dxa"/>
            <w:vMerge w:val="continue"/>
            <w:vAlign w:val="center"/>
          </w:tcPr>
          <w:p w14:paraId="6DD18003">
            <w:pPr>
              <w:pStyle w:val="15"/>
              <w:rPr>
                <w:rFonts w:ascii="Times New Roman" w:hAnsi="Times New Roman" w:cs="Times New Roman" w:eastAsiaTheme="minorEastAsia"/>
              </w:rPr>
            </w:pPr>
          </w:p>
        </w:tc>
        <w:tc>
          <w:tcPr>
            <w:tcW w:w="1105" w:type="dxa"/>
            <w:vMerge w:val="continue"/>
            <w:vAlign w:val="center"/>
          </w:tcPr>
          <w:p w14:paraId="1928E07D">
            <w:pPr>
              <w:pStyle w:val="15"/>
              <w:rPr>
                <w:rFonts w:ascii="Times New Roman" w:hAnsi="Times New Roman" w:cs="Times New Roman" w:eastAsiaTheme="minorEastAsia"/>
              </w:rPr>
            </w:pPr>
          </w:p>
        </w:tc>
        <w:tc>
          <w:tcPr>
            <w:tcW w:w="1184" w:type="dxa"/>
            <w:vMerge w:val="continue"/>
            <w:vAlign w:val="center"/>
          </w:tcPr>
          <w:p w14:paraId="5038D661">
            <w:pPr>
              <w:pStyle w:val="15"/>
              <w:rPr>
                <w:rFonts w:ascii="Times New Roman" w:hAnsi="Times New Roman" w:cs="Times New Roman" w:eastAsiaTheme="minorEastAsia"/>
              </w:rPr>
            </w:pPr>
          </w:p>
        </w:tc>
        <w:tc>
          <w:tcPr>
            <w:tcW w:w="1174" w:type="dxa"/>
            <w:vMerge w:val="continue"/>
            <w:vAlign w:val="center"/>
          </w:tcPr>
          <w:p w14:paraId="2F851F35">
            <w:pPr>
              <w:pStyle w:val="15"/>
              <w:rPr>
                <w:rFonts w:ascii="Times New Roman" w:hAnsi="Times New Roman" w:cs="Times New Roman" w:eastAsiaTheme="minorEastAsia"/>
              </w:rPr>
            </w:pPr>
          </w:p>
        </w:tc>
        <w:tc>
          <w:tcPr>
            <w:tcW w:w="1047" w:type="dxa"/>
            <w:vMerge w:val="continue"/>
            <w:vAlign w:val="center"/>
          </w:tcPr>
          <w:p w14:paraId="210AF12C">
            <w:pPr>
              <w:pStyle w:val="15"/>
              <w:rPr>
                <w:rFonts w:ascii="Times New Roman" w:hAnsi="Times New Roman" w:cs="Times New Roman" w:eastAsiaTheme="minorEastAsia"/>
              </w:rPr>
            </w:pPr>
          </w:p>
        </w:tc>
      </w:tr>
      <w:tr w14:paraId="3DD9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567" w:type="dxa"/>
            <w:vAlign w:val="center"/>
          </w:tcPr>
          <w:p w14:paraId="26A6ABEC">
            <w:pPr>
              <w:pStyle w:val="15"/>
              <w:ind w:firstLine="220" w:firstLineChars="100"/>
              <w:rPr>
                <w:rFonts w:ascii="Times New Roman" w:hAnsi="Times New Roman" w:cs="Times New Roman" w:eastAsiaTheme="minorEastAsia"/>
              </w:rPr>
            </w:pPr>
            <w:r>
              <w:rPr>
                <w:rFonts w:hint="eastAsia" w:ascii="宋体" w:hAnsi="宋体" w:eastAsia="宋体" w:cs="Arial"/>
                <w:sz w:val="22"/>
              </w:rPr>
              <w:t>类  款  项</w:t>
            </w:r>
          </w:p>
        </w:tc>
        <w:tc>
          <w:tcPr>
            <w:tcW w:w="4168" w:type="dxa"/>
            <w:vAlign w:val="center"/>
          </w:tcPr>
          <w:p w14:paraId="631E53CD">
            <w:pPr>
              <w:pStyle w:val="15"/>
              <w:jc w:val="center"/>
              <w:rPr>
                <w:rFonts w:ascii="Times New Roman" w:hAnsi="Times New Roman" w:cs="Times New Roman" w:eastAsiaTheme="minorEastAsia"/>
              </w:rPr>
            </w:pPr>
            <w:r>
              <w:rPr>
                <w:rFonts w:hint="eastAsia" w:ascii="宋体" w:hAnsi="宋体" w:eastAsia="宋体" w:cs="Arial"/>
                <w:sz w:val="22"/>
              </w:rPr>
              <w:t>合计</w:t>
            </w:r>
          </w:p>
        </w:tc>
        <w:tc>
          <w:tcPr>
            <w:tcW w:w="1379" w:type="dxa"/>
            <w:vAlign w:val="center"/>
          </w:tcPr>
          <w:p w14:paraId="1D81BBDD">
            <w:pPr>
              <w:pStyle w:val="15"/>
              <w:wordWrap w:val="0"/>
              <w:jc w:val="right"/>
              <w:rPr>
                <w:rFonts w:ascii="Times New Roman" w:hAnsi="Times New Roman" w:cs="Times New Roman" w:eastAsiaTheme="minorEastAsia"/>
              </w:rPr>
            </w:pPr>
            <w:r>
              <w:rPr>
                <w:rFonts w:ascii="Times New Roman" w:hAnsi="Times New Roman" w:cs="Times New Roman" w:eastAsiaTheme="minorEastAsia"/>
              </w:rPr>
              <w:t>95.39</w:t>
            </w:r>
          </w:p>
        </w:tc>
        <w:tc>
          <w:tcPr>
            <w:tcW w:w="1391" w:type="dxa"/>
            <w:vAlign w:val="center"/>
          </w:tcPr>
          <w:p w14:paraId="1510BF57">
            <w:pPr>
              <w:pStyle w:val="15"/>
              <w:wordWrap w:val="0"/>
              <w:jc w:val="right"/>
              <w:rPr>
                <w:rFonts w:ascii="Times New Roman" w:hAnsi="Times New Roman" w:cs="Times New Roman" w:eastAsiaTheme="minorEastAsia"/>
              </w:rPr>
            </w:pPr>
            <w:r>
              <w:rPr>
                <w:rFonts w:ascii="Times New Roman" w:hAnsi="Times New Roman" w:cs="Times New Roman" w:eastAsiaTheme="minorEastAsia"/>
              </w:rPr>
              <w:t>95.39</w:t>
            </w:r>
          </w:p>
        </w:tc>
        <w:tc>
          <w:tcPr>
            <w:tcW w:w="1045" w:type="dxa"/>
            <w:vAlign w:val="center"/>
          </w:tcPr>
          <w:p w14:paraId="3E892CF8">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105" w:type="dxa"/>
            <w:vAlign w:val="center"/>
          </w:tcPr>
          <w:p w14:paraId="2F8F010F">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184" w:type="dxa"/>
            <w:vAlign w:val="center"/>
          </w:tcPr>
          <w:p w14:paraId="1C28638F">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174" w:type="dxa"/>
            <w:vAlign w:val="center"/>
          </w:tcPr>
          <w:p w14:paraId="548026E3">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047" w:type="dxa"/>
            <w:vAlign w:val="center"/>
          </w:tcPr>
          <w:p w14:paraId="5360A64F">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r>
      <w:tr w14:paraId="2652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7016C45A">
            <w:pPr>
              <w:pageBreakBefore w:val="0"/>
              <w:jc w:val="left"/>
              <w:textAlignment w:val="auto"/>
            </w:pPr>
            <w:r>
              <w:rPr>
                <w:rFonts w:ascii="宋体" w:hAnsi="宋体" w:eastAsia="宋体" w:cs="Arial"/>
                <w:b/>
                <w:i w:val="0"/>
                <w:strike w:val="0"/>
                <w:color w:val="auto"/>
                <w:position w:val="-1"/>
                <w:sz w:val="22"/>
                <w:u w:val="none"/>
              </w:rPr>
              <w:t>208</w:t>
            </w:r>
          </w:p>
        </w:tc>
        <w:tc>
          <w:tcPr>
            <w:tcW w:w="4168" w:type="dxa"/>
            <w:vAlign w:val="center"/>
          </w:tcPr>
          <w:p w14:paraId="12F22B2D">
            <w:pPr>
              <w:pageBreakBefore w:val="0"/>
              <w:jc w:val="left"/>
              <w:textAlignment w:val="auto"/>
            </w:pPr>
            <w:r>
              <w:rPr>
                <w:rFonts w:ascii="宋体" w:hAnsi="宋体" w:eastAsia="宋体" w:cs="Arial"/>
                <w:b/>
                <w:i w:val="0"/>
                <w:strike w:val="0"/>
                <w:color w:val="auto"/>
                <w:position w:val="-1"/>
                <w:sz w:val="22"/>
                <w:u w:val="none"/>
              </w:rPr>
              <w:t>社会保障和就业支出</w:t>
            </w:r>
          </w:p>
        </w:tc>
        <w:tc>
          <w:tcPr>
            <w:tcW w:w="1379" w:type="dxa"/>
            <w:vAlign w:val="center"/>
          </w:tcPr>
          <w:p w14:paraId="3A127564">
            <w:pPr>
              <w:pageBreakBefore w:val="0"/>
              <w:jc w:val="right"/>
              <w:textAlignment w:val="auto"/>
            </w:pPr>
            <w:r>
              <w:rPr>
                <w:rFonts w:ascii="宋体" w:hAnsi="宋体" w:eastAsia="宋体" w:cs="Arial"/>
                <w:b/>
                <w:i w:val="0"/>
                <w:strike w:val="0"/>
                <w:color w:val="auto"/>
                <w:position w:val="-1"/>
                <w:sz w:val="22"/>
                <w:u w:val="none"/>
              </w:rPr>
              <w:t>9.03</w:t>
            </w:r>
          </w:p>
        </w:tc>
        <w:tc>
          <w:tcPr>
            <w:tcW w:w="1391" w:type="dxa"/>
            <w:vAlign w:val="center"/>
          </w:tcPr>
          <w:p w14:paraId="1871AA88">
            <w:pPr>
              <w:pageBreakBefore w:val="0"/>
              <w:jc w:val="right"/>
              <w:textAlignment w:val="auto"/>
            </w:pPr>
            <w:r>
              <w:rPr>
                <w:rFonts w:ascii="宋体" w:hAnsi="宋体" w:eastAsia="宋体" w:cs="Arial"/>
                <w:b/>
                <w:i w:val="0"/>
                <w:strike w:val="0"/>
                <w:color w:val="auto"/>
                <w:position w:val="-1"/>
                <w:sz w:val="22"/>
                <w:u w:val="none"/>
              </w:rPr>
              <w:t>9.03</w:t>
            </w:r>
          </w:p>
        </w:tc>
        <w:tc>
          <w:tcPr>
            <w:tcW w:w="1045" w:type="dxa"/>
            <w:vAlign w:val="center"/>
          </w:tcPr>
          <w:p w14:paraId="412E1B5D">
            <w:pPr>
              <w:pageBreakBefore w:val="0"/>
              <w:jc w:val="right"/>
              <w:textAlignment w:val="auto"/>
            </w:pPr>
            <w:r>
              <w:rPr>
                <w:rFonts w:ascii="宋体" w:hAnsi="宋体" w:eastAsia="宋体" w:cs="Arial"/>
                <w:b/>
                <w:i w:val="0"/>
                <w:strike w:val="0"/>
                <w:color w:val="auto"/>
                <w:position w:val="-1"/>
                <w:sz w:val="22"/>
                <w:u w:val="none"/>
              </w:rPr>
              <w:t>0.00</w:t>
            </w:r>
          </w:p>
        </w:tc>
        <w:tc>
          <w:tcPr>
            <w:tcW w:w="1105" w:type="dxa"/>
            <w:vAlign w:val="center"/>
          </w:tcPr>
          <w:p w14:paraId="40D92610">
            <w:pPr>
              <w:pageBreakBefore w:val="0"/>
              <w:jc w:val="right"/>
              <w:textAlignment w:val="auto"/>
            </w:pPr>
            <w:r>
              <w:rPr>
                <w:rFonts w:ascii="宋体" w:hAnsi="宋体" w:eastAsia="宋体" w:cs="Arial"/>
                <w:b/>
                <w:i w:val="0"/>
                <w:strike w:val="0"/>
                <w:color w:val="auto"/>
                <w:position w:val="-1"/>
                <w:sz w:val="22"/>
                <w:u w:val="none"/>
              </w:rPr>
              <w:t>0.00</w:t>
            </w:r>
          </w:p>
        </w:tc>
        <w:tc>
          <w:tcPr>
            <w:tcW w:w="1184" w:type="dxa"/>
            <w:vAlign w:val="center"/>
          </w:tcPr>
          <w:p w14:paraId="6381C449">
            <w:pPr>
              <w:pageBreakBefore w:val="0"/>
              <w:jc w:val="right"/>
              <w:textAlignment w:val="auto"/>
            </w:pPr>
            <w:r>
              <w:rPr>
                <w:rFonts w:ascii="宋体" w:hAnsi="宋体" w:eastAsia="宋体" w:cs="Arial"/>
                <w:b/>
                <w:i w:val="0"/>
                <w:strike w:val="0"/>
                <w:color w:val="auto"/>
                <w:position w:val="-1"/>
                <w:sz w:val="22"/>
                <w:u w:val="none"/>
              </w:rPr>
              <w:t>0.00</w:t>
            </w:r>
          </w:p>
        </w:tc>
        <w:tc>
          <w:tcPr>
            <w:tcW w:w="1174" w:type="dxa"/>
            <w:vAlign w:val="center"/>
          </w:tcPr>
          <w:p w14:paraId="7DBF844F">
            <w:pPr>
              <w:pageBreakBefore w:val="0"/>
              <w:jc w:val="right"/>
              <w:textAlignment w:val="auto"/>
            </w:pPr>
            <w:r>
              <w:rPr>
                <w:rFonts w:ascii="宋体" w:hAnsi="宋体" w:eastAsia="宋体" w:cs="Arial"/>
                <w:b/>
                <w:i w:val="0"/>
                <w:strike w:val="0"/>
                <w:color w:val="auto"/>
                <w:position w:val="-1"/>
                <w:sz w:val="22"/>
                <w:u w:val="none"/>
              </w:rPr>
              <w:t>0.00</w:t>
            </w:r>
          </w:p>
        </w:tc>
        <w:tc>
          <w:tcPr>
            <w:tcW w:w="1047" w:type="dxa"/>
            <w:vAlign w:val="center"/>
          </w:tcPr>
          <w:p w14:paraId="7902174C">
            <w:pPr>
              <w:pageBreakBefore w:val="0"/>
              <w:jc w:val="right"/>
              <w:textAlignment w:val="auto"/>
            </w:pPr>
            <w:r>
              <w:rPr>
                <w:rFonts w:ascii="宋体" w:hAnsi="宋体" w:eastAsia="宋体" w:cs="Arial"/>
                <w:b/>
                <w:i w:val="0"/>
                <w:strike w:val="0"/>
                <w:color w:val="auto"/>
                <w:position w:val="-1"/>
                <w:sz w:val="22"/>
                <w:u w:val="none"/>
              </w:rPr>
              <w:t>0.00</w:t>
            </w:r>
          </w:p>
        </w:tc>
      </w:tr>
      <w:tr w14:paraId="4331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4BF704A6">
            <w:pPr>
              <w:pageBreakBefore w:val="0"/>
              <w:jc w:val="left"/>
              <w:textAlignment w:val="auto"/>
            </w:pPr>
            <w:r>
              <w:rPr>
                <w:rFonts w:ascii="宋体" w:hAnsi="宋体" w:eastAsia="宋体" w:cs="Arial"/>
                <w:b w:val="0"/>
                <w:i w:val="0"/>
                <w:strike w:val="0"/>
                <w:color w:val="auto"/>
                <w:position w:val="-1"/>
                <w:sz w:val="22"/>
                <w:u w:val="none"/>
              </w:rPr>
              <w:t>20805</w:t>
            </w:r>
          </w:p>
        </w:tc>
        <w:tc>
          <w:tcPr>
            <w:tcW w:w="4168" w:type="dxa"/>
            <w:vAlign w:val="center"/>
          </w:tcPr>
          <w:p w14:paraId="19607F14">
            <w:pPr>
              <w:pageBreakBefore w:val="0"/>
              <w:jc w:val="left"/>
              <w:textAlignment w:val="auto"/>
            </w:pPr>
            <w:r>
              <w:rPr>
                <w:rFonts w:ascii="宋体" w:hAnsi="宋体" w:eastAsia="宋体" w:cs="Arial"/>
                <w:b w:val="0"/>
                <w:i w:val="0"/>
                <w:strike w:val="0"/>
                <w:color w:val="auto"/>
                <w:position w:val="-1"/>
                <w:sz w:val="22"/>
                <w:u w:val="none"/>
              </w:rPr>
              <w:t>行政事业单位养老支出</w:t>
            </w:r>
          </w:p>
        </w:tc>
        <w:tc>
          <w:tcPr>
            <w:tcW w:w="1379" w:type="dxa"/>
            <w:vAlign w:val="center"/>
          </w:tcPr>
          <w:p w14:paraId="2AAAA695">
            <w:pPr>
              <w:pageBreakBefore w:val="0"/>
              <w:jc w:val="right"/>
              <w:textAlignment w:val="auto"/>
            </w:pPr>
            <w:r>
              <w:rPr>
                <w:rFonts w:ascii="宋体" w:hAnsi="宋体" w:eastAsia="宋体" w:cs="Arial"/>
                <w:b w:val="0"/>
                <w:i w:val="0"/>
                <w:strike w:val="0"/>
                <w:color w:val="auto"/>
                <w:position w:val="-1"/>
                <w:sz w:val="22"/>
                <w:u w:val="none"/>
              </w:rPr>
              <w:t>9.03</w:t>
            </w:r>
          </w:p>
        </w:tc>
        <w:tc>
          <w:tcPr>
            <w:tcW w:w="1391" w:type="dxa"/>
            <w:vAlign w:val="center"/>
          </w:tcPr>
          <w:p w14:paraId="180E4482">
            <w:pPr>
              <w:pageBreakBefore w:val="0"/>
              <w:jc w:val="right"/>
              <w:textAlignment w:val="auto"/>
            </w:pPr>
            <w:r>
              <w:rPr>
                <w:rFonts w:ascii="宋体" w:hAnsi="宋体" w:eastAsia="宋体" w:cs="Arial"/>
                <w:b w:val="0"/>
                <w:i w:val="0"/>
                <w:strike w:val="0"/>
                <w:color w:val="auto"/>
                <w:position w:val="-1"/>
                <w:sz w:val="22"/>
                <w:u w:val="none"/>
              </w:rPr>
              <w:t>9.03</w:t>
            </w:r>
          </w:p>
        </w:tc>
        <w:tc>
          <w:tcPr>
            <w:tcW w:w="1045" w:type="dxa"/>
            <w:vAlign w:val="center"/>
          </w:tcPr>
          <w:p w14:paraId="7CFF16E8">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5FE57614">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70455DE8">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7086E4B1">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2EB3B90F">
            <w:pPr>
              <w:pageBreakBefore w:val="0"/>
              <w:jc w:val="right"/>
              <w:textAlignment w:val="auto"/>
            </w:pPr>
            <w:r>
              <w:rPr>
                <w:rFonts w:ascii="宋体" w:hAnsi="宋体" w:eastAsia="宋体" w:cs="Arial"/>
                <w:b w:val="0"/>
                <w:i w:val="0"/>
                <w:strike w:val="0"/>
                <w:color w:val="auto"/>
                <w:position w:val="-1"/>
                <w:sz w:val="22"/>
                <w:u w:val="none"/>
              </w:rPr>
              <w:t>0.00</w:t>
            </w:r>
          </w:p>
        </w:tc>
      </w:tr>
      <w:tr w14:paraId="281B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1318966F">
            <w:pPr>
              <w:pageBreakBefore w:val="0"/>
              <w:jc w:val="left"/>
              <w:textAlignment w:val="auto"/>
            </w:pPr>
            <w:r>
              <w:rPr>
                <w:rFonts w:ascii="宋体" w:hAnsi="宋体" w:eastAsia="宋体" w:cs="Arial"/>
                <w:b w:val="0"/>
                <w:i w:val="0"/>
                <w:strike w:val="0"/>
                <w:color w:val="auto"/>
                <w:position w:val="-1"/>
                <w:sz w:val="22"/>
                <w:u w:val="none"/>
              </w:rPr>
              <w:t>2080505</w:t>
            </w:r>
          </w:p>
        </w:tc>
        <w:tc>
          <w:tcPr>
            <w:tcW w:w="4168" w:type="dxa"/>
            <w:vAlign w:val="center"/>
          </w:tcPr>
          <w:p w14:paraId="5267832F">
            <w:pPr>
              <w:pageBreakBefore w:val="0"/>
              <w:jc w:val="left"/>
              <w:textAlignment w:val="auto"/>
            </w:pPr>
            <w:r>
              <w:rPr>
                <w:rFonts w:ascii="宋体" w:hAnsi="宋体" w:eastAsia="宋体" w:cs="Arial"/>
                <w:b w:val="0"/>
                <w:i w:val="0"/>
                <w:strike w:val="0"/>
                <w:color w:val="auto"/>
                <w:position w:val="-1"/>
                <w:sz w:val="22"/>
                <w:u w:val="none"/>
              </w:rPr>
              <w:t>机关事业单位基本养老保险缴费支出</w:t>
            </w:r>
          </w:p>
        </w:tc>
        <w:tc>
          <w:tcPr>
            <w:tcW w:w="1379" w:type="dxa"/>
            <w:vAlign w:val="center"/>
          </w:tcPr>
          <w:p w14:paraId="1A63904A">
            <w:pPr>
              <w:pageBreakBefore w:val="0"/>
              <w:jc w:val="right"/>
              <w:textAlignment w:val="auto"/>
            </w:pPr>
            <w:r>
              <w:rPr>
                <w:rFonts w:ascii="宋体" w:hAnsi="宋体" w:eastAsia="宋体" w:cs="Arial"/>
                <w:b w:val="0"/>
                <w:i w:val="0"/>
                <w:strike w:val="0"/>
                <w:color w:val="auto"/>
                <w:position w:val="-1"/>
                <w:sz w:val="22"/>
                <w:u w:val="none"/>
              </w:rPr>
              <w:t>9.03</w:t>
            </w:r>
          </w:p>
        </w:tc>
        <w:tc>
          <w:tcPr>
            <w:tcW w:w="1391" w:type="dxa"/>
            <w:vAlign w:val="center"/>
          </w:tcPr>
          <w:p w14:paraId="17301135">
            <w:pPr>
              <w:pageBreakBefore w:val="0"/>
              <w:jc w:val="right"/>
              <w:textAlignment w:val="auto"/>
            </w:pPr>
            <w:r>
              <w:rPr>
                <w:rFonts w:ascii="宋体" w:hAnsi="宋体" w:eastAsia="宋体" w:cs="Arial"/>
                <w:b w:val="0"/>
                <w:i w:val="0"/>
                <w:strike w:val="0"/>
                <w:color w:val="auto"/>
                <w:position w:val="-1"/>
                <w:sz w:val="22"/>
                <w:u w:val="none"/>
              </w:rPr>
              <w:t>9.03</w:t>
            </w:r>
          </w:p>
        </w:tc>
        <w:tc>
          <w:tcPr>
            <w:tcW w:w="1045" w:type="dxa"/>
            <w:vAlign w:val="center"/>
          </w:tcPr>
          <w:p w14:paraId="430555D8">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5C6DA550">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3DCC2EB4">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29F9D794">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2D2AD929">
            <w:pPr>
              <w:pageBreakBefore w:val="0"/>
              <w:jc w:val="right"/>
              <w:textAlignment w:val="auto"/>
            </w:pPr>
            <w:r>
              <w:rPr>
                <w:rFonts w:ascii="宋体" w:hAnsi="宋体" w:eastAsia="宋体" w:cs="Arial"/>
                <w:b w:val="0"/>
                <w:i w:val="0"/>
                <w:strike w:val="0"/>
                <w:color w:val="auto"/>
                <w:position w:val="-1"/>
                <w:sz w:val="22"/>
                <w:u w:val="none"/>
              </w:rPr>
              <w:t>0.00</w:t>
            </w:r>
          </w:p>
        </w:tc>
      </w:tr>
      <w:tr w14:paraId="1314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684802F8">
            <w:pPr>
              <w:pageBreakBefore w:val="0"/>
              <w:jc w:val="left"/>
              <w:textAlignment w:val="auto"/>
            </w:pPr>
            <w:r>
              <w:rPr>
                <w:rFonts w:ascii="宋体" w:hAnsi="宋体" w:eastAsia="宋体" w:cs="Arial"/>
                <w:b/>
                <w:i w:val="0"/>
                <w:strike w:val="0"/>
                <w:color w:val="auto"/>
                <w:position w:val="-1"/>
                <w:sz w:val="22"/>
                <w:u w:val="none"/>
              </w:rPr>
              <w:t>210</w:t>
            </w:r>
          </w:p>
        </w:tc>
        <w:tc>
          <w:tcPr>
            <w:tcW w:w="4168" w:type="dxa"/>
            <w:vAlign w:val="center"/>
          </w:tcPr>
          <w:p w14:paraId="7ED9F141">
            <w:pPr>
              <w:pageBreakBefore w:val="0"/>
              <w:jc w:val="left"/>
              <w:textAlignment w:val="auto"/>
            </w:pPr>
            <w:r>
              <w:rPr>
                <w:rFonts w:ascii="宋体" w:hAnsi="宋体" w:eastAsia="宋体" w:cs="Arial"/>
                <w:b/>
                <w:i w:val="0"/>
                <w:strike w:val="0"/>
                <w:color w:val="auto"/>
                <w:position w:val="-1"/>
                <w:sz w:val="22"/>
                <w:u w:val="none"/>
              </w:rPr>
              <w:t>卫生健康支出</w:t>
            </w:r>
          </w:p>
        </w:tc>
        <w:tc>
          <w:tcPr>
            <w:tcW w:w="1379" w:type="dxa"/>
            <w:vAlign w:val="center"/>
          </w:tcPr>
          <w:p w14:paraId="17F8773A">
            <w:pPr>
              <w:pageBreakBefore w:val="0"/>
              <w:jc w:val="right"/>
              <w:textAlignment w:val="auto"/>
            </w:pPr>
            <w:r>
              <w:rPr>
                <w:rFonts w:ascii="宋体" w:hAnsi="宋体" w:eastAsia="宋体" w:cs="Arial"/>
                <w:b/>
                <w:i w:val="0"/>
                <w:strike w:val="0"/>
                <w:color w:val="auto"/>
                <w:position w:val="-1"/>
                <w:sz w:val="22"/>
                <w:u w:val="none"/>
              </w:rPr>
              <w:t>5.04</w:t>
            </w:r>
          </w:p>
        </w:tc>
        <w:tc>
          <w:tcPr>
            <w:tcW w:w="1391" w:type="dxa"/>
            <w:vAlign w:val="center"/>
          </w:tcPr>
          <w:p w14:paraId="7E38B1BC">
            <w:pPr>
              <w:pageBreakBefore w:val="0"/>
              <w:jc w:val="right"/>
              <w:textAlignment w:val="auto"/>
            </w:pPr>
            <w:r>
              <w:rPr>
                <w:rFonts w:ascii="宋体" w:hAnsi="宋体" w:eastAsia="宋体" w:cs="Arial"/>
                <w:b/>
                <w:i w:val="0"/>
                <w:strike w:val="0"/>
                <w:color w:val="auto"/>
                <w:position w:val="-1"/>
                <w:sz w:val="22"/>
                <w:u w:val="none"/>
              </w:rPr>
              <w:t>5.04</w:t>
            </w:r>
          </w:p>
        </w:tc>
        <w:tc>
          <w:tcPr>
            <w:tcW w:w="1045" w:type="dxa"/>
            <w:vAlign w:val="center"/>
          </w:tcPr>
          <w:p w14:paraId="72F5B8F5">
            <w:pPr>
              <w:pageBreakBefore w:val="0"/>
              <w:jc w:val="right"/>
              <w:textAlignment w:val="auto"/>
            </w:pPr>
            <w:r>
              <w:rPr>
                <w:rFonts w:ascii="宋体" w:hAnsi="宋体" w:eastAsia="宋体" w:cs="Arial"/>
                <w:b/>
                <w:i w:val="0"/>
                <w:strike w:val="0"/>
                <w:color w:val="auto"/>
                <w:position w:val="-1"/>
                <w:sz w:val="22"/>
                <w:u w:val="none"/>
              </w:rPr>
              <w:t>0.00</w:t>
            </w:r>
          </w:p>
        </w:tc>
        <w:tc>
          <w:tcPr>
            <w:tcW w:w="1105" w:type="dxa"/>
            <w:vAlign w:val="center"/>
          </w:tcPr>
          <w:p w14:paraId="00447727">
            <w:pPr>
              <w:pageBreakBefore w:val="0"/>
              <w:jc w:val="right"/>
              <w:textAlignment w:val="auto"/>
            </w:pPr>
            <w:r>
              <w:rPr>
                <w:rFonts w:ascii="宋体" w:hAnsi="宋体" w:eastAsia="宋体" w:cs="Arial"/>
                <w:b/>
                <w:i w:val="0"/>
                <w:strike w:val="0"/>
                <w:color w:val="auto"/>
                <w:position w:val="-1"/>
                <w:sz w:val="22"/>
                <w:u w:val="none"/>
              </w:rPr>
              <w:t>0.00</w:t>
            </w:r>
          </w:p>
        </w:tc>
        <w:tc>
          <w:tcPr>
            <w:tcW w:w="1184" w:type="dxa"/>
            <w:vAlign w:val="center"/>
          </w:tcPr>
          <w:p w14:paraId="51543C83">
            <w:pPr>
              <w:pageBreakBefore w:val="0"/>
              <w:jc w:val="right"/>
              <w:textAlignment w:val="auto"/>
            </w:pPr>
            <w:r>
              <w:rPr>
                <w:rFonts w:ascii="宋体" w:hAnsi="宋体" w:eastAsia="宋体" w:cs="Arial"/>
                <w:b/>
                <w:i w:val="0"/>
                <w:strike w:val="0"/>
                <w:color w:val="auto"/>
                <w:position w:val="-1"/>
                <w:sz w:val="22"/>
                <w:u w:val="none"/>
              </w:rPr>
              <w:t>0.00</w:t>
            </w:r>
          </w:p>
        </w:tc>
        <w:tc>
          <w:tcPr>
            <w:tcW w:w="1174" w:type="dxa"/>
            <w:vAlign w:val="center"/>
          </w:tcPr>
          <w:p w14:paraId="0DE0F3E2">
            <w:pPr>
              <w:pageBreakBefore w:val="0"/>
              <w:jc w:val="right"/>
              <w:textAlignment w:val="auto"/>
            </w:pPr>
            <w:r>
              <w:rPr>
                <w:rFonts w:ascii="宋体" w:hAnsi="宋体" w:eastAsia="宋体" w:cs="Arial"/>
                <w:b/>
                <w:i w:val="0"/>
                <w:strike w:val="0"/>
                <w:color w:val="auto"/>
                <w:position w:val="-1"/>
                <w:sz w:val="22"/>
                <w:u w:val="none"/>
              </w:rPr>
              <w:t>0.00</w:t>
            </w:r>
          </w:p>
        </w:tc>
        <w:tc>
          <w:tcPr>
            <w:tcW w:w="1047" w:type="dxa"/>
            <w:vAlign w:val="center"/>
          </w:tcPr>
          <w:p w14:paraId="17E9C43C">
            <w:pPr>
              <w:pageBreakBefore w:val="0"/>
              <w:jc w:val="right"/>
              <w:textAlignment w:val="auto"/>
            </w:pPr>
            <w:r>
              <w:rPr>
                <w:rFonts w:ascii="宋体" w:hAnsi="宋体" w:eastAsia="宋体" w:cs="Arial"/>
                <w:b/>
                <w:i w:val="0"/>
                <w:strike w:val="0"/>
                <w:color w:val="auto"/>
                <w:position w:val="-1"/>
                <w:sz w:val="22"/>
                <w:u w:val="none"/>
              </w:rPr>
              <w:t>0.00</w:t>
            </w:r>
          </w:p>
        </w:tc>
      </w:tr>
      <w:tr w14:paraId="5E52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1E39FD8E">
            <w:pPr>
              <w:pageBreakBefore w:val="0"/>
              <w:jc w:val="left"/>
              <w:textAlignment w:val="auto"/>
            </w:pPr>
            <w:r>
              <w:rPr>
                <w:rFonts w:ascii="宋体" w:hAnsi="宋体" w:eastAsia="宋体" w:cs="Arial"/>
                <w:b w:val="0"/>
                <w:i w:val="0"/>
                <w:strike w:val="0"/>
                <w:color w:val="auto"/>
                <w:position w:val="-1"/>
                <w:sz w:val="22"/>
                <w:u w:val="none"/>
              </w:rPr>
              <w:t>21011</w:t>
            </w:r>
          </w:p>
        </w:tc>
        <w:tc>
          <w:tcPr>
            <w:tcW w:w="4168" w:type="dxa"/>
            <w:vAlign w:val="center"/>
          </w:tcPr>
          <w:p w14:paraId="325447F1">
            <w:pPr>
              <w:pageBreakBefore w:val="0"/>
              <w:jc w:val="left"/>
              <w:textAlignment w:val="auto"/>
            </w:pPr>
            <w:r>
              <w:rPr>
                <w:rFonts w:ascii="宋体" w:hAnsi="宋体" w:eastAsia="宋体" w:cs="Arial"/>
                <w:b w:val="0"/>
                <w:i w:val="0"/>
                <w:strike w:val="0"/>
                <w:color w:val="auto"/>
                <w:position w:val="-1"/>
                <w:sz w:val="22"/>
                <w:u w:val="none"/>
              </w:rPr>
              <w:t>行政事业单位医疗</w:t>
            </w:r>
          </w:p>
        </w:tc>
        <w:tc>
          <w:tcPr>
            <w:tcW w:w="1379" w:type="dxa"/>
            <w:vAlign w:val="center"/>
          </w:tcPr>
          <w:p w14:paraId="3AEA26DC">
            <w:pPr>
              <w:pageBreakBefore w:val="0"/>
              <w:jc w:val="right"/>
              <w:textAlignment w:val="auto"/>
            </w:pPr>
            <w:r>
              <w:rPr>
                <w:rFonts w:ascii="宋体" w:hAnsi="宋体" w:eastAsia="宋体" w:cs="Arial"/>
                <w:b w:val="0"/>
                <w:i w:val="0"/>
                <w:strike w:val="0"/>
                <w:color w:val="auto"/>
                <w:position w:val="-1"/>
                <w:sz w:val="22"/>
                <w:u w:val="none"/>
              </w:rPr>
              <w:t>5.04</w:t>
            </w:r>
          </w:p>
        </w:tc>
        <w:tc>
          <w:tcPr>
            <w:tcW w:w="1391" w:type="dxa"/>
            <w:vAlign w:val="center"/>
          </w:tcPr>
          <w:p w14:paraId="64649528">
            <w:pPr>
              <w:pageBreakBefore w:val="0"/>
              <w:jc w:val="right"/>
              <w:textAlignment w:val="auto"/>
            </w:pPr>
            <w:r>
              <w:rPr>
                <w:rFonts w:ascii="宋体" w:hAnsi="宋体" w:eastAsia="宋体" w:cs="Arial"/>
                <w:b w:val="0"/>
                <w:i w:val="0"/>
                <w:strike w:val="0"/>
                <w:color w:val="auto"/>
                <w:position w:val="-1"/>
                <w:sz w:val="22"/>
                <w:u w:val="none"/>
              </w:rPr>
              <w:t>5.04</w:t>
            </w:r>
          </w:p>
        </w:tc>
        <w:tc>
          <w:tcPr>
            <w:tcW w:w="1045" w:type="dxa"/>
            <w:vAlign w:val="center"/>
          </w:tcPr>
          <w:p w14:paraId="48FF7E89">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075D8529">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406F4D3D">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185113A2">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01567811">
            <w:pPr>
              <w:pageBreakBefore w:val="0"/>
              <w:jc w:val="right"/>
              <w:textAlignment w:val="auto"/>
            </w:pPr>
            <w:r>
              <w:rPr>
                <w:rFonts w:ascii="宋体" w:hAnsi="宋体" w:eastAsia="宋体" w:cs="Arial"/>
                <w:b w:val="0"/>
                <w:i w:val="0"/>
                <w:strike w:val="0"/>
                <w:color w:val="auto"/>
                <w:position w:val="-1"/>
                <w:sz w:val="22"/>
                <w:u w:val="none"/>
              </w:rPr>
              <w:t>0.00</w:t>
            </w:r>
          </w:p>
        </w:tc>
      </w:tr>
      <w:tr w14:paraId="3A75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134AD136">
            <w:pPr>
              <w:pageBreakBefore w:val="0"/>
              <w:jc w:val="left"/>
              <w:textAlignment w:val="auto"/>
            </w:pPr>
            <w:r>
              <w:rPr>
                <w:rFonts w:ascii="宋体" w:hAnsi="宋体" w:eastAsia="宋体" w:cs="Arial"/>
                <w:b w:val="0"/>
                <w:i w:val="0"/>
                <w:strike w:val="0"/>
                <w:color w:val="auto"/>
                <w:position w:val="-1"/>
                <w:sz w:val="22"/>
                <w:u w:val="none"/>
              </w:rPr>
              <w:t>2101101</w:t>
            </w:r>
          </w:p>
        </w:tc>
        <w:tc>
          <w:tcPr>
            <w:tcW w:w="4168" w:type="dxa"/>
            <w:vAlign w:val="center"/>
          </w:tcPr>
          <w:p w14:paraId="0C4F6716">
            <w:pPr>
              <w:pageBreakBefore w:val="0"/>
              <w:jc w:val="left"/>
              <w:textAlignment w:val="auto"/>
            </w:pPr>
            <w:r>
              <w:rPr>
                <w:rFonts w:ascii="宋体" w:hAnsi="宋体" w:eastAsia="宋体" w:cs="Arial"/>
                <w:b w:val="0"/>
                <w:i w:val="0"/>
                <w:strike w:val="0"/>
                <w:color w:val="auto"/>
                <w:position w:val="-1"/>
                <w:sz w:val="22"/>
                <w:u w:val="none"/>
              </w:rPr>
              <w:t>行政单位医疗</w:t>
            </w:r>
          </w:p>
        </w:tc>
        <w:tc>
          <w:tcPr>
            <w:tcW w:w="1379" w:type="dxa"/>
            <w:vAlign w:val="center"/>
          </w:tcPr>
          <w:p w14:paraId="1CBAB6D2">
            <w:pPr>
              <w:pageBreakBefore w:val="0"/>
              <w:jc w:val="right"/>
              <w:textAlignment w:val="auto"/>
            </w:pPr>
            <w:r>
              <w:rPr>
                <w:rFonts w:ascii="宋体" w:hAnsi="宋体" w:eastAsia="宋体" w:cs="Arial"/>
                <w:b w:val="0"/>
                <w:i w:val="0"/>
                <w:strike w:val="0"/>
                <w:color w:val="auto"/>
                <w:position w:val="-1"/>
                <w:sz w:val="22"/>
                <w:u w:val="none"/>
              </w:rPr>
              <w:t>5.04</w:t>
            </w:r>
          </w:p>
        </w:tc>
        <w:tc>
          <w:tcPr>
            <w:tcW w:w="1391" w:type="dxa"/>
            <w:vAlign w:val="center"/>
          </w:tcPr>
          <w:p w14:paraId="007DBB91">
            <w:pPr>
              <w:pageBreakBefore w:val="0"/>
              <w:jc w:val="right"/>
              <w:textAlignment w:val="auto"/>
            </w:pPr>
            <w:r>
              <w:rPr>
                <w:rFonts w:ascii="宋体" w:hAnsi="宋体" w:eastAsia="宋体" w:cs="Arial"/>
                <w:b w:val="0"/>
                <w:i w:val="0"/>
                <w:strike w:val="0"/>
                <w:color w:val="auto"/>
                <w:position w:val="-1"/>
                <w:sz w:val="22"/>
                <w:u w:val="none"/>
              </w:rPr>
              <w:t>5.04</w:t>
            </w:r>
          </w:p>
        </w:tc>
        <w:tc>
          <w:tcPr>
            <w:tcW w:w="1045" w:type="dxa"/>
            <w:vAlign w:val="center"/>
          </w:tcPr>
          <w:p w14:paraId="62E855C3">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20B26CF0">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47F1487C">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2140553B">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657114C4">
            <w:pPr>
              <w:pageBreakBefore w:val="0"/>
              <w:jc w:val="right"/>
              <w:textAlignment w:val="auto"/>
            </w:pPr>
            <w:r>
              <w:rPr>
                <w:rFonts w:ascii="宋体" w:hAnsi="宋体" w:eastAsia="宋体" w:cs="Arial"/>
                <w:b w:val="0"/>
                <w:i w:val="0"/>
                <w:strike w:val="0"/>
                <w:color w:val="auto"/>
                <w:position w:val="-1"/>
                <w:sz w:val="22"/>
                <w:u w:val="none"/>
              </w:rPr>
              <w:t>0.00</w:t>
            </w:r>
          </w:p>
        </w:tc>
      </w:tr>
      <w:tr w14:paraId="12F3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464F4609">
            <w:pPr>
              <w:pageBreakBefore w:val="0"/>
              <w:jc w:val="left"/>
              <w:textAlignment w:val="auto"/>
            </w:pPr>
            <w:r>
              <w:rPr>
                <w:rFonts w:ascii="宋体" w:hAnsi="宋体" w:eastAsia="宋体" w:cs="Arial"/>
                <w:b/>
                <w:i w:val="0"/>
                <w:strike w:val="0"/>
                <w:color w:val="auto"/>
                <w:position w:val="-1"/>
                <w:sz w:val="22"/>
                <w:u w:val="none"/>
              </w:rPr>
              <w:t>213</w:t>
            </w:r>
          </w:p>
        </w:tc>
        <w:tc>
          <w:tcPr>
            <w:tcW w:w="4168" w:type="dxa"/>
            <w:vAlign w:val="center"/>
          </w:tcPr>
          <w:p w14:paraId="7BA229DF">
            <w:pPr>
              <w:pageBreakBefore w:val="0"/>
              <w:jc w:val="left"/>
              <w:textAlignment w:val="auto"/>
            </w:pPr>
            <w:r>
              <w:rPr>
                <w:rFonts w:ascii="宋体" w:hAnsi="宋体" w:eastAsia="宋体" w:cs="Arial"/>
                <w:b/>
                <w:i w:val="0"/>
                <w:strike w:val="0"/>
                <w:color w:val="auto"/>
                <w:position w:val="-1"/>
                <w:sz w:val="22"/>
                <w:u w:val="none"/>
              </w:rPr>
              <w:t>农林水支出</w:t>
            </w:r>
          </w:p>
        </w:tc>
        <w:tc>
          <w:tcPr>
            <w:tcW w:w="1379" w:type="dxa"/>
            <w:vAlign w:val="center"/>
          </w:tcPr>
          <w:p w14:paraId="205ABDD6">
            <w:pPr>
              <w:pageBreakBefore w:val="0"/>
              <w:jc w:val="right"/>
              <w:textAlignment w:val="auto"/>
            </w:pPr>
            <w:r>
              <w:rPr>
                <w:rFonts w:ascii="宋体" w:hAnsi="宋体" w:eastAsia="宋体" w:cs="Arial"/>
                <w:b/>
                <w:i w:val="0"/>
                <w:strike w:val="0"/>
                <w:color w:val="auto"/>
                <w:position w:val="-1"/>
                <w:sz w:val="22"/>
                <w:u w:val="none"/>
              </w:rPr>
              <w:t>72.49</w:t>
            </w:r>
          </w:p>
        </w:tc>
        <w:tc>
          <w:tcPr>
            <w:tcW w:w="1391" w:type="dxa"/>
            <w:vAlign w:val="center"/>
          </w:tcPr>
          <w:p w14:paraId="6DE948CF">
            <w:pPr>
              <w:pageBreakBefore w:val="0"/>
              <w:jc w:val="right"/>
              <w:textAlignment w:val="auto"/>
            </w:pPr>
            <w:r>
              <w:rPr>
                <w:rFonts w:ascii="宋体" w:hAnsi="宋体" w:eastAsia="宋体" w:cs="Arial"/>
                <w:b/>
                <w:i w:val="0"/>
                <w:strike w:val="0"/>
                <w:color w:val="auto"/>
                <w:position w:val="-1"/>
                <w:sz w:val="22"/>
                <w:u w:val="none"/>
              </w:rPr>
              <w:t>72.49</w:t>
            </w:r>
          </w:p>
        </w:tc>
        <w:tc>
          <w:tcPr>
            <w:tcW w:w="1045" w:type="dxa"/>
            <w:vAlign w:val="center"/>
          </w:tcPr>
          <w:p w14:paraId="028F577F">
            <w:pPr>
              <w:pageBreakBefore w:val="0"/>
              <w:jc w:val="right"/>
              <w:textAlignment w:val="auto"/>
            </w:pPr>
            <w:r>
              <w:rPr>
                <w:rFonts w:ascii="宋体" w:hAnsi="宋体" w:eastAsia="宋体" w:cs="Arial"/>
                <w:b/>
                <w:i w:val="0"/>
                <w:strike w:val="0"/>
                <w:color w:val="auto"/>
                <w:position w:val="-1"/>
                <w:sz w:val="22"/>
                <w:u w:val="none"/>
              </w:rPr>
              <w:t>0.00</w:t>
            </w:r>
          </w:p>
        </w:tc>
        <w:tc>
          <w:tcPr>
            <w:tcW w:w="1105" w:type="dxa"/>
            <w:vAlign w:val="center"/>
          </w:tcPr>
          <w:p w14:paraId="11C9BE11">
            <w:pPr>
              <w:pageBreakBefore w:val="0"/>
              <w:jc w:val="right"/>
              <w:textAlignment w:val="auto"/>
            </w:pPr>
            <w:r>
              <w:rPr>
                <w:rFonts w:ascii="宋体" w:hAnsi="宋体" w:eastAsia="宋体" w:cs="Arial"/>
                <w:b/>
                <w:i w:val="0"/>
                <w:strike w:val="0"/>
                <w:color w:val="auto"/>
                <w:position w:val="-1"/>
                <w:sz w:val="22"/>
                <w:u w:val="none"/>
              </w:rPr>
              <w:t>0.00</w:t>
            </w:r>
          </w:p>
        </w:tc>
        <w:tc>
          <w:tcPr>
            <w:tcW w:w="1184" w:type="dxa"/>
            <w:vAlign w:val="center"/>
          </w:tcPr>
          <w:p w14:paraId="73F77B2C">
            <w:pPr>
              <w:pageBreakBefore w:val="0"/>
              <w:jc w:val="right"/>
              <w:textAlignment w:val="auto"/>
            </w:pPr>
            <w:r>
              <w:rPr>
                <w:rFonts w:ascii="宋体" w:hAnsi="宋体" w:eastAsia="宋体" w:cs="Arial"/>
                <w:b/>
                <w:i w:val="0"/>
                <w:strike w:val="0"/>
                <w:color w:val="auto"/>
                <w:position w:val="-1"/>
                <w:sz w:val="22"/>
                <w:u w:val="none"/>
              </w:rPr>
              <w:t>0.00</w:t>
            </w:r>
          </w:p>
        </w:tc>
        <w:tc>
          <w:tcPr>
            <w:tcW w:w="1174" w:type="dxa"/>
            <w:vAlign w:val="center"/>
          </w:tcPr>
          <w:p w14:paraId="2E5B11EE">
            <w:pPr>
              <w:pageBreakBefore w:val="0"/>
              <w:jc w:val="right"/>
              <w:textAlignment w:val="auto"/>
            </w:pPr>
            <w:r>
              <w:rPr>
                <w:rFonts w:ascii="宋体" w:hAnsi="宋体" w:eastAsia="宋体" w:cs="Arial"/>
                <w:b/>
                <w:i w:val="0"/>
                <w:strike w:val="0"/>
                <w:color w:val="auto"/>
                <w:position w:val="-1"/>
                <w:sz w:val="22"/>
                <w:u w:val="none"/>
              </w:rPr>
              <w:t>0.00</w:t>
            </w:r>
          </w:p>
        </w:tc>
        <w:tc>
          <w:tcPr>
            <w:tcW w:w="1047" w:type="dxa"/>
            <w:vAlign w:val="center"/>
          </w:tcPr>
          <w:p w14:paraId="507B5C8E">
            <w:pPr>
              <w:pageBreakBefore w:val="0"/>
              <w:jc w:val="right"/>
              <w:textAlignment w:val="auto"/>
            </w:pPr>
            <w:r>
              <w:rPr>
                <w:rFonts w:ascii="宋体" w:hAnsi="宋体" w:eastAsia="宋体" w:cs="Arial"/>
                <w:b/>
                <w:i w:val="0"/>
                <w:strike w:val="0"/>
                <w:color w:val="auto"/>
                <w:position w:val="-1"/>
                <w:sz w:val="22"/>
                <w:u w:val="none"/>
              </w:rPr>
              <w:t>0.00</w:t>
            </w:r>
          </w:p>
        </w:tc>
      </w:tr>
      <w:tr w14:paraId="1C6E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10583CFE">
            <w:pPr>
              <w:pageBreakBefore w:val="0"/>
              <w:jc w:val="left"/>
              <w:textAlignment w:val="auto"/>
            </w:pPr>
            <w:r>
              <w:rPr>
                <w:rFonts w:ascii="宋体" w:hAnsi="宋体" w:eastAsia="宋体" w:cs="Arial"/>
                <w:b w:val="0"/>
                <w:i w:val="0"/>
                <w:strike w:val="0"/>
                <w:color w:val="auto"/>
                <w:position w:val="-1"/>
                <w:sz w:val="22"/>
                <w:u w:val="none"/>
              </w:rPr>
              <w:t>21301</w:t>
            </w:r>
          </w:p>
        </w:tc>
        <w:tc>
          <w:tcPr>
            <w:tcW w:w="4168" w:type="dxa"/>
            <w:vAlign w:val="center"/>
          </w:tcPr>
          <w:p w14:paraId="0B49AA6F">
            <w:pPr>
              <w:pageBreakBefore w:val="0"/>
              <w:jc w:val="left"/>
              <w:textAlignment w:val="auto"/>
            </w:pPr>
            <w:r>
              <w:rPr>
                <w:rFonts w:ascii="宋体" w:hAnsi="宋体" w:eastAsia="宋体" w:cs="Arial"/>
                <w:b w:val="0"/>
                <w:i w:val="0"/>
                <w:strike w:val="0"/>
                <w:color w:val="auto"/>
                <w:position w:val="-1"/>
                <w:sz w:val="22"/>
                <w:u w:val="none"/>
              </w:rPr>
              <w:t>农业农村</w:t>
            </w:r>
          </w:p>
        </w:tc>
        <w:tc>
          <w:tcPr>
            <w:tcW w:w="1379" w:type="dxa"/>
            <w:vAlign w:val="center"/>
          </w:tcPr>
          <w:p w14:paraId="3183208E">
            <w:pPr>
              <w:pageBreakBefore w:val="0"/>
              <w:jc w:val="right"/>
              <w:textAlignment w:val="auto"/>
            </w:pPr>
            <w:r>
              <w:rPr>
                <w:rFonts w:ascii="宋体" w:hAnsi="宋体" w:eastAsia="宋体" w:cs="Arial"/>
                <w:b w:val="0"/>
                <w:i w:val="0"/>
                <w:strike w:val="0"/>
                <w:color w:val="auto"/>
                <w:position w:val="-1"/>
                <w:sz w:val="22"/>
                <w:u w:val="none"/>
              </w:rPr>
              <w:t>72.49</w:t>
            </w:r>
          </w:p>
        </w:tc>
        <w:tc>
          <w:tcPr>
            <w:tcW w:w="1391" w:type="dxa"/>
            <w:vAlign w:val="center"/>
          </w:tcPr>
          <w:p w14:paraId="710832E9">
            <w:pPr>
              <w:pageBreakBefore w:val="0"/>
              <w:jc w:val="right"/>
              <w:textAlignment w:val="auto"/>
            </w:pPr>
            <w:r>
              <w:rPr>
                <w:rFonts w:ascii="宋体" w:hAnsi="宋体" w:eastAsia="宋体" w:cs="Arial"/>
                <w:b w:val="0"/>
                <w:i w:val="0"/>
                <w:strike w:val="0"/>
                <w:color w:val="auto"/>
                <w:position w:val="-1"/>
                <w:sz w:val="22"/>
                <w:u w:val="none"/>
              </w:rPr>
              <w:t>72.49</w:t>
            </w:r>
          </w:p>
        </w:tc>
        <w:tc>
          <w:tcPr>
            <w:tcW w:w="1045" w:type="dxa"/>
            <w:vAlign w:val="center"/>
          </w:tcPr>
          <w:p w14:paraId="7EB513A4">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2BEA4445">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1D693AB1">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6BD997E9">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1FEB3106">
            <w:pPr>
              <w:pageBreakBefore w:val="0"/>
              <w:jc w:val="right"/>
              <w:textAlignment w:val="auto"/>
            </w:pPr>
            <w:r>
              <w:rPr>
                <w:rFonts w:ascii="宋体" w:hAnsi="宋体" w:eastAsia="宋体" w:cs="Arial"/>
                <w:b w:val="0"/>
                <w:i w:val="0"/>
                <w:strike w:val="0"/>
                <w:color w:val="auto"/>
                <w:position w:val="-1"/>
                <w:sz w:val="22"/>
                <w:u w:val="none"/>
              </w:rPr>
              <w:t>0.00</w:t>
            </w:r>
          </w:p>
        </w:tc>
      </w:tr>
      <w:tr w14:paraId="41B8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6723F4C9">
            <w:pPr>
              <w:pageBreakBefore w:val="0"/>
              <w:jc w:val="left"/>
              <w:textAlignment w:val="auto"/>
            </w:pPr>
            <w:r>
              <w:rPr>
                <w:rFonts w:ascii="宋体" w:hAnsi="宋体" w:eastAsia="宋体" w:cs="Arial"/>
                <w:b w:val="0"/>
                <w:i w:val="0"/>
                <w:strike w:val="0"/>
                <w:color w:val="auto"/>
                <w:position w:val="-1"/>
                <w:sz w:val="22"/>
                <w:u w:val="none"/>
              </w:rPr>
              <w:t>2130101</w:t>
            </w:r>
          </w:p>
        </w:tc>
        <w:tc>
          <w:tcPr>
            <w:tcW w:w="4168" w:type="dxa"/>
            <w:vAlign w:val="center"/>
          </w:tcPr>
          <w:p w14:paraId="5D31CC4A">
            <w:pPr>
              <w:pageBreakBefore w:val="0"/>
              <w:jc w:val="left"/>
              <w:textAlignment w:val="auto"/>
            </w:pPr>
            <w:r>
              <w:rPr>
                <w:rFonts w:ascii="宋体" w:hAnsi="宋体" w:eastAsia="宋体" w:cs="Arial"/>
                <w:b w:val="0"/>
                <w:i w:val="0"/>
                <w:strike w:val="0"/>
                <w:color w:val="auto"/>
                <w:position w:val="-1"/>
                <w:sz w:val="22"/>
                <w:u w:val="none"/>
              </w:rPr>
              <w:t>行政运行</w:t>
            </w:r>
          </w:p>
        </w:tc>
        <w:tc>
          <w:tcPr>
            <w:tcW w:w="1379" w:type="dxa"/>
            <w:vAlign w:val="center"/>
          </w:tcPr>
          <w:p w14:paraId="671E081C">
            <w:pPr>
              <w:pageBreakBefore w:val="0"/>
              <w:jc w:val="right"/>
              <w:textAlignment w:val="auto"/>
            </w:pPr>
            <w:r>
              <w:rPr>
                <w:rFonts w:ascii="宋体" w:hAnsi="宋体" w:eastAsia="宋体" w:cs="Arial"/>
                <w:b w:val="0"/>
                <w:i w:val="0"/>
                <w:strike w:val="0"/>
                <w:color w:val="auto"/>
                <w:position w:val="-1"/>
                <w:sz w:val="22"/>
                <w:u w:val="none"/>
              </w:rPr>
              <w:t>72.49</w:t>
            </w:r>
          </w:p>
        </w:tc>
        <w:tc>
          <w:tcPr>
            <w:tcW w:w="1391" w:type="dxa"/>
            <w:vAlign w:val="center"/>
          </w:tcPr>
          <w:p w14:paraId="2E9831CE">
            <w:pPr>
              <w:pageBreakBefore w:val="0"/>
              <w:jc w:val="right"/>
              <w:textAlignment w:val="auto"/>
            </w:pPr>
            <w:r>
              <w:rPr>
                <w:rFonts w:ascii="宋体" w:hAnsi="宋体" w:eastAsia="宋体" w:cs="Arial"/>
                <w:b w:val="0"/>
                <w:i w:val="0"/>
                <w:strike w:val="0"/>
                <w:color w:val="auto"/>
                <w:position w:val="-1"/>
                <w:sz w:val="22"/>
                <w:u w:val="none"/>
              </w:rPr>
              <w:t>72.49</w:t>
            </w:r>
          </w:p>
        </w:tc>
        <w:tc>
          <w:tcPr>
            <w:tcW w:w="1045" w:type="dxa"/>
            <w:vAlign w:val="center"/>
          </w:tcPr>
          <w:p w14:paraId="6D0C0418">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66FEB6E5">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1E2C8982">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61A265E2">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40129DD6">
            <w:pPr>
              <w:pageBreakBefore w:val="0"/>
              <w:jc w:val="right"/>
              <w:textAlignment w:val="auto"/>
            </w:pPr>
            <w:r>
              <w:rPr>
                <w:rFonts w:ascii="宋体" w:hAnsi="宋体" w:eastAsia="宋体" w:cs="Arial"/>
                <w:b w:val="0"/>
                <w:i w:val="0"/>
                <w:strike w:val="0"/>
                <w:color w:val="auto"/>
                <w:position w:val="-1"/>
                <w:sz w:val="22"/>
                <w:u w:val="none"/>
              </w:rPr>
              <w:t>0.00</w:t>
            </w:r>
          </w:p>
        </w:tc>
      </w:tr>
      <w:tr w14:paraId="5A0C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43344FE4">
            <w:pPr>
              <w:pageBreakBefore w:val="0"/>
              <w:jc w:val="left"/>
              <w:textAlignment w:val="auto"/>
            </w:pPr>
            <w:r>
              <w:rPr>
                <w:rFonts w:ascii="宋体" w:hAnsi="宋体" w:eastAsia="宋体" w:cs="Arial"/>
                <w:b/>
                <w:i w:val="0"/>
                <w:strike w:val="0"/>
                <w:color w:val="auto"/>
                <w:position w:val="-1"/>
                <w:sz w:val="22"/>
                <w:u w:val="none"/>
              </w:rPr>
              <w:t>221</w:t>
            </w:r>
          </w:p>
        </w:tc>
        <w:tc>
          <w:tcPr>
            <w:tcW w:w="4168" w:type="dxa"/>
            <w:vAlign w:val="center"/>
          </w:tcPr>
          <w:p w14:paraId="252D8C9A">
            <w:pPr>
              <w:pageBreakBefore w:val="0"/>
              <w:jc w:val="left"/>
              <w:textAlignment w:val="auto"/>
            </w:pPr>
            <w:r>
              <w:rPr>
                <w:rFonts w:ascii="宋体" w:hAnsi="宋体" w:eastAsia="宋体" w:cs="Arial"/>
                <w:b/>
                <w:i w:val="0"/>
                <w:strike w:val="0"/>
                <w:color w:val="auto"/>
                <w:position w:val="-1"/>
                <w:sz w:val="22"/>
                <w:u w:val="none"/>
              </w:rPr>
              <w:t>住房保障支出</w:t>
            </w:r>
          </w:p>
        </w:tc>
        <w:tc>
          <w:tcPr>
            <w:tcW w:w="1379" w:type="dxa"/>
            <w:vAlign w:val="center"/>
          </w:tcPr>
          <w:p w14:paraId="6D5E8466">
            <w:pPr>
              <w:pageBreakBefore w:val="0"/>
              <w:jc w:val="right"/>
              <w:textAlignment w:val="auto"/>
            </w:pPr>
            <w:r>
              <w:rPr>
                <w:rFonts w:ascii="宋体" w:hAnsi="宋体" w:eastAsia="宋体" w:cs="Arial"/>
                <w:b/>
                <w:i w:val="0"/>
                <w:strike w:val="0"/>
                <w:color w:val="auto"/>
                <w:position w:val="-1"/>
                <w:sz w:val="22"/>
                <w:u w:val="none"/>
              </w:rPr>
              <w:t>8.82</w:t>
            </w:r>
          </w:p>
        </w:tc>
        <w:tc>
          <w:tcPr>
            <w:tcW w:w="1391" w:type="dxa"/>
            <w:vAlign w:val="center"/>
          </w:tcPr>
          <w:p w14:paraId="6E5A6684">
            <w:pPr>
              <w:pageBreakBefore w:val="0"/>
              <w:jc w:val="right"/>
              <w:textAlignment w:val="auto"/>
            </w:pPr>
            <w:r>
              <w:rPr>
                <w:rFonts w:ascii="宋体" w:hAnsi="宋体" w:eastAsia="宋体" w:cs="Arial"/>
                <w:b/>
                <w:i w:val="0"/>
                <w:strike w:val="0"/>
                <w:color w:val="auto"/>
                <w:position w:val="-1"/>
                <w:sz w:val="22"/>
                <w:u w:val="none"/>
              </w:rPr>
              <w:t>8.82</w:t>
            </w:r>
          </w:p>
        </w:tc>
        <w:tc>
          <w:tcPr>
            <w:tcW w:w="1045" w:type="dxa"/>
            <w:vAlign w:val="center"/>
          </w:tcPr>
          <w:p w14:paraId="3A40512F">
            <w:pPr>
              <w:pageBreakBefore w:val="0"/>
              <w:jc w:val="right"/>
              <w:textAlignment w:val="auto"/>
            </w:pPr>
            <w:r>
              <w:rPr>
                <w:rFonts w:ascii="宋体" w:hAnsi="宋体" w:eastAsia="宋体" w:cs="Arial"/>
                <w:b/>
                <w:i w:val="0"/>
                <w:strike w:val="0"/>
                <w:color w:val="auto"/>
                <w:position w:val="-1"/>
                <w:sz w:val="22"/>
                <w:u w:val="none"/>
              </w:rPr>
              <w:t>0.00</w:t>
            </w:r>
          </w:p>
        </w:tc>
        <w:tc>
          <w:tcPr>
            <w:tcW w:w="1105" w:type="dxa"/>
            <w:vAlign w:val="center"/>
          </w:tcPr>
          <w:p w14:paraId="4BF4932E">
            <w:pPr>
              <w:pageBreakBefore w:val="0"/>
              <w:jc w:val="right"/>
              <w:textAlignment w:val="auto"/>
            </w:pPr>
            <w:r>
              <w:rPr>
                <w:rFonts w:ascii="宋体" w:hAnsi="宋体" w:eastAsia="宋体" w:cs="Arial"/>
                <w:b/>
                <w:i w:val="0"/>
                <w:strike w:val="0"/>
                <w:color w:val="auto"/>
                <w:position w:val="-1"/>
                <w:sz w:val="22"/>
                <w:u w:val="none"/>
              </w:rPr>
              <w:t>0.00</w:t>
            </w:r>
          </w:p>
        </w:tc>
        <w:tc>
          <w:tcPr>
            <w:tcW w:w="1184" w:type="dxa"/>
            <w:vAlign w:val="center"/>
          </w:tcPr>
          <w:p w14:paraId="77861CCF">
            <w:pPr>
              <w:pageBreakBefore w:val="0"/>
              <w:jc w:val="right"/>
              <w:textAlignment w:val="auto"/>
            </w:pPr>
            <w:r>
              <w:rPr>
                <w:rFonts w:ascii="宋体" w:hAnsi="宋体" w:eastAsia="宋体" w:cs="Arial"/>
                <w:b/>
                <w:i w:val="0"/>
                <w:strike w:val="0"/>
                <w:color w:val="auto"/>
                <w:position w:val="-1"/>
                <w:sz w:val="22"/>
                <w:u w:val="none"/>
              </w:rPr>
              <w:t>0.00</w:t>
            </w:r>
          </w:p>
        </w:tc>
        <w:tc>
          <w:tcPr>
            <w:tcW w:w="1174" w:type="dxa"/>
            <w:vAlign w:val="center"/>
          </w:tcPr>
          <w:p w14:paraId="44FB069C">
            <w:pPr>
              <w:pageBreakBefore w:val="0"/>
              <w:jc w:val="right"/>
              <w:textAlignment w:val="auto"/>
            </w:pPr>
            <w:r>
              <w:rPr>
                <w:rFonts w:ascii="宋体" w:hAnsi="宋体" w:eastAsia="宋体" w:cs="Arial"/>
                <w:b/>
                <w:i w:val="0"/>
                <w:strike w:val="0"/>
                <w:color w:val="auto"/>
                <w:position w:val="-1"/>
                <w:sz w:val="22"/>
                <w:u w:val="none"/>
              </w:rPr>
              <w:t>0.00</w:t>
            </w:r>
          </w:p>
        </w:tc>
        <w:tc>
          <w:tcPr>
            <w:tcW w:w="1047" w:type="dxa"/>
            <w:vAlign w:val="center"/>
          </w:tcPr>
          <w:p w14:paraId="2B9A69FD">
            <w:pPr>
              <w:pageBreakBefore w:val="0"/>
              <w:jc w:val="right"/>
              <w:textAlignment w:val="auto"/>
            </w:pPr>
            <w:r>
              <w:rPr>
                <w:rFonts w:ascii="宋体" w:hAnsi="宋体" w:eastAsia="宋体" w:cs="Arial"/>
                <w:b/>
                <w:i w:val="0"/>
                <w:strike w:val="0"/>
                <w:color w:val="auto"/>
                <w:position w:val="-1"/>
                <w:sz w:val="22"/>
                <w:u w:val="none"/>
              </w:rPr>
              <w:t>0.00</w:t>
            </w:r>
          </w:p>
        </w:tc>
      </w:tr>
      <w:tr w14:paraId="6EFA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50422B19">
            <w:pPr>
              <w:pageBreakBefore w:val="0"/>
              <w:jc w:val="left"/>
              <w:textAlignment w:val="auto"/>
            </w:pPr>
            <w:r>
              <w:rPr>
                <w:rFonts w:ascii="宋体" w:hAnsi="宋体" w:eastAsia="宋体" w:cs="Arial"/>
                <w:b w:val="0"/>
                <w:i w:val="0"/>
                <w:strike w:val="0"/>
                <w:color w:val="auto"/>
                <w:position w:val="-1"/>
                <w:sz w:val="22"/>
                <w:u w:val="none"/>
              </w:rPr>
              <w:t>22102</w:t>
            </w:r>
          </w:p>
        </w:tc>
        <w:tc>
          <w:tcPr>
            <w:tcW w:w="4168" w:type="dxa"/>
            <w:vAlign w:val="center"/>
          </w:tcPr>
          <w:p w14:paraId="08F1BE89">
            <w:pPr>
              <w:pageBreakBefore w:val="0"/>
              <w:jc w:val="left"/>
              <w:textAlignment w:val="auto"/>
            </w:pPr>
            <w:r>
              <w:rPr>
                <w:rFonts w:ascii="宋体" w:hAnsi="宋体" w:eastAsia="宋体" w:cs="Arial"/>
                <w:b w:val="0"/>
                <w:i w:val="0"/>
                <w:strike w:val="0"/>
                <w:color w:val="auto"/>
                <w:position w:val="-1"/>
                <w:sz w:val="22"/>
                <w:u w:val="none"/>
              </w:rPr>
              <w:t>住房改革支出</w:t>
            </w:r>
          </w:p>
        </w:tc>
        <w:tc>
          <w:tcPr>
            <w:tcW w:w="1379" w:type="dxa"/>
            <w:vAlign w:val="center"/>
          </w:tcPr>
          <w:p w14:paraId="6DD742BF">
            <w:pPr>
              <w:pageBreakBefore w:val="0"/>
              <w:jc w:val="right"/>
              <w:textAlignment w:val="auto"/>
            </w:pPr>
            <w:r>
              <w:rPr>
                <w:rFonts w:ascii="宋体" w:hAnsi="宋体" w:eastAsia="宋体" w:cs="Arial"/>
                <w:b w:val="0"/>
                <w:i w:val="0"/>
                <w:strike w:val="0"/>
                <w:color w:val="auto"/>
                <w:position w:val="-1"/>
                <w:sz w:val="22"/>
                <w:u w:val="none"/>
              </w:rPr>
              <w:t>8.82</w:t>
            </w:r>
          </w:p>
        </w:tc>
        <w:tc>
          <w:tcPr>
            <w:tcW w:w="1391" w:type="dxa"/>
            <w:vAlign w:val="center"/>
          </w:tcPr>
          <w:p w14:paraId="3EE18A43">
            <w:pPr>
              <w:pageBreakBefore w:val="0"/>
              <w:jc w:val="right"/>
              <w:textAlignment w:val="auto"/>
            </w:pPr>
            <w:r>
              <w:rPr>
                <w:rFonts w:ascii="宋体" w:hAnsi="宋体" w:eastAsia="宋体" w:cs="Arial"/>
                <w:b w:val="0"/>
                <w:i w:val="0"/>
                <w:strike w:val="0"/>
                <w:color w:val="auto"/>
                <w:position w:val="-1"/>
                <w:sz w:val="22"/>
                <w:u w:val="none"/>
              </w:rPr>
              <w:t>8.82</w:t>
            </w:r>
          </w:p>
        </w:tc>
        <w:tc>
          <w:tcPr>
            <w:tcW w:w="1045" w:type="dxa"/>
            <w:vAlign w:val="center"/>
          </w:tcPr>
          <w:p w14:paraId="446C44C4">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7764C6B8">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62A7B700">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5CA9A355">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19574997">
            <w:pPr>
              <w:pageBreakBefore w:val="0"/>
              <w:jc w:val="right"/>
              <w:textAlignment w:val="auto"/>
            </w:pPr>
            <w:r>
              <w:rPr>
                <w:rFonts w:ascii="宋体" w:hAnsi="宋体" w:eastAsia="宋体" w:cs="Arial"/>
                <w:b w:val="0"/>
                <w:i w:val="0"/>
                <w:strike w:val="0"/>
                <w:color w:val="auto"/>
                <w:position w:val="-1"/>
                <w:sz w:val="22"/>
                <w:u w:val="none"/>
              </w:rPr>
              <w:t>0.00</w:t>
            </w:r>
          </w:p>
        </w:tc>
      </w:tr>
      <w:tr w14:paraId="1B3D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7" w:type="dxa"/>
            <w:vAlign w:val="center"/>
          </w:tcPr>
          <w:p w14:paraId="612027C4">
            <w:pPr>
              <w:pageBreakBefore w:val="0"/>
              <w:jc w:val="left"/>
              <w:textAlignment w:val="auto"/>
            </w:pPr>
            <w:r>
              <w:rPr>
                <w:rFonts w:ascii="宋体" w:hAnsi="宋体" w:eastAsia="宋体" w:cs="Arial"/>
                <w:b w:val="0"/>
                <w:i w:val="0"/>
                <w:strike w:val="0"/>
                <w:color w:val="auto"/>
                <w:position w:val="-1"/>
                <w:sz w:val="22"/>
                <w:u w:val="none"/>
              </w:rPr>
              <w:t>2210201</w:t>
            </w:r>
          </w:p>
        </w:tc>
        <w:tc>
          <w:tcPr>
            <w:tcW w:w="4168" w:type="dxa"/>
            <w:vAlign w:val="center"/>
          </w:tcPr>
          <w:p w14:paraId="7304CD12">
            <w:pPr>
              <w:pageBreakBefore w:val="0"/>
              <w:jc w:val="left"/>
              <w:textAlignment w:val="auto"/>
            </w:pPr>
            <w:r>
              <w:rPr>
                <w:rFonts w:ascii="宋体" w:hAnsi="宋体" w:eastAsia="宋体" w:cs="Arial"/>
                <w:b w:val="0"/>
                <w:i w:val="0"/>
                <w:strike w:val="0"/>
                <w:color w:val="auto"/>
                <w:position w:val="-1"/>
                <w:sz w:val="22"/>
                <w:u w:val="none"/>
              </w:rPr>
              <w:t>住房公积金</w:t>
            </w:r>
          </w:p>
        </w:tc>
        <w:tc>
          <w:tcPr>
            <w:tcW w:w="1379" w:type="dxa"/>
            <w:vAlign w:val="center"/>
          </w:tcPr>
          <w:p w14:paraId="12400E31">
            <w:pPr>
              <w:pageBreakBefore w:val="0"/>
              <w:jc w:val="right"/>
              <w:textAlignment w:val="auto"/>
            </w:pPr>
            <w:r>
              <w:rPr>
                <w:rFonts w:ascii="宋体" w:hAnsi="宋体" w:eastAsia="宋体" w:cs="Arial"/>
                <w:b w:val="0"/>
                <w:i w:val="0"/>
                <w:strike w:val="0"/>
                <w:color w:val="auto"/>
                <w:position w:val="-1"/>
                <w:sz w:val="22"/>
                <w:u w:val="none"/>
              </w:rPr>
              <w:t>8.82</w:t>
            </w:r>
          </w:p>
        </w:tc>
        <w:tc>
          <w:tcPr>
            <w:tcW w:w="1391" w:type="dxa"/>
            <w:vAlign w:val="center"/>
          </w:tcPr>
          <w:p w14:paraId="72740F8C">
            <w:pPr>
              <w:pageBreakBefore w:val="0"/>
              <w:jc w:val="right"/>
              <w:textAlignment w:val="auto"/>
            </w:pPr>
            <w:r>
              <w:rPr>
                <w:rFonts w:ascii="宋体" w:hAnsi="宋体" w:eastAsia="宋体" w:cs="Arial"/>
                <w:b w:val="0"/>
                <w:i w:val="0"/>
                <w:strike w:val="0"/>
                <w:color w:val="auto"/>
                <w:position w:val="-1"/>
                <w:sz w:val="22"/>
                <w:u w:val="none"/>
              </w:rPr>
              <w:t>8.82</w:t>
            </w:r>
          </w:p>
        </w:tc>
        <w:tc>
          <w:tcPr>
            <w:tcW w:w="1045" w:type="dxa"/>
            <w:vAlign w:val="center"/>
          </w:tcPr>
          <w:p w14:paraId="5DE2AE09">
            <w:pPr>
              <w:pageBreakBefore w:val="0"/>
              <w:jc w:val="right"/>
              <w:textAlignment w:val="auto"/>
            </w:pPr>
            <w:r>
              <w:rPr>
                <w:rFonts w:ascii="宋体" w:hAnsi="宋体" w:eastAsia="宋体" w:cs="Arial"/>
                <w:b w:val="0"/>
                <w:i w:val="0"/>
                <w:strike w:val="0"/>
                <w:color w:val="auto"/>
                <w:position w:val="-1"/>
                <w:sz w:val="22"/>
                <w:u w:val="none"/>
              </w:rPr>
              <w:t>0.00</w:t>
            </w:r>
          </w:p>
        </w:tc>
        <w:tc>
          <w:tcPr>
            <w:tcW w:w="1105" w:type="dxa"/>
            <w:vAlign w:val="center"/>
          </w:tcPr>
          <w:p w14:paraId="1D5CD5B2">
            <w:pPr>
              <w:pageBreakBefore w:val="0"/>
              <w:jc w:val="right"/>
              <w:textAlignment w:val="auto"/>
            </w:pPr>
            <w:r>
              <w:rPr>
                <w:rFonts w:ascii="宋体" w:hAnsi="宋体" w:eastAsia="宋体" w:cs="Arial"/>
                <w:b w:val="0"/>
                <w:i w:val="0"/>
                <w:strike w:val="0"/>
                <w:color w:val="auto"/>
                <w:position w:val="-1"/>
                <w:sz w:val="22"/>
                <w:u w:val="none"/>
              </w:rPr>
              <w:t>0.00</w:t>
            </w:r>
          </w:p>
        </w:tc>
        <w:tc>
          <w:tcPr>
            <w:tcW w:w="1184" w:type="dxa"/>
            <w:vAlign w:val="center"/>
          </w:tcPr>
          <w:p w14:paraId="118B33FA">
            <w:pPr>
              <w:pageBreakBefore w:val="0"/>
              <w:jc w:val="right"/>
              <w:textAlignment w:val="auto"/>
            </w:pPr>
            <w:r>
              <w:rPr>
                <w:rFonts w:ascii="宋体" w:hAnsi="宋体" w:eastAsia="宋体" w:cs="Arial"/>
                <w:b w:val="0"/>
                <w:i w:val="0"/>
                <w:strike w:val="0"/>
                <w:color w:val="auto"/>
                <w:position w:val="-1"/>
                <w:sz w:val="22"/>
                <w:u w:val="none"/>
              </w:rPr>
              <w:t>0.00</w:t>
            </w:r>
          </w:p>
        </w:tc>
        <w:tc>
          <w:tcPr>
            <w:tcW w:w="1174" w:type="dxa"/>
            <w:vAlign w:val="center"/>
          </w:tcPr>
          <w:p w14:paraId="101D6E85">
            <w:pPr>
              <w:pageBreakBefore w:val="0"/>
              <w:jc w:val="right"/>
              <w:textAlignment w:val="auto"/>
            </w:pPr>
            <w:r>
              <w:rPr>
                <w:rFonts w:ascii="宋体" w:hAnsi="宋体" w:eastAsia="宋体" w:cs="Arial"/>
                <w:b w:val="0"/>
                <w:i w:val="0"/>
                <w:strike w:val="0"/>
                <w:color w:val="auto"/>
                <w:position w:val="-1"/>
                <w:sz w:val="22"/>
                <w:u w:val="none"/>
              </w:rPr>
              <w:t>0.00</w:t>
            </w:r>
          </w:p>
        </w:tc>
        <w:tc>
          <w:tcPr>
            <w:tcW w:w="1047" w:type="dxa"/>
            <w:vAlign w:val="center"/>
          </w:tcPr>
          <w:p w14:paraId="4C905F26">
            <w:pPr>
              <w:pageBreakBefore w:val="0"/>
              <w:jc w:val="right"/>
              <w:textAlignment w:val="auto"/>
            </w:pPr>
            <w:r>
              <w:rPr>
                <w:rFonts w:ascii="宋体" w:hAnsi="宋体" w:eastAsia="宋体" w:cs="Arial"/>
                <w:b w:val="0"/>
                <w:i w:val="0"/>
                <w:strike w:val="0"/>
                <w:color w:val="auto"/>
                <w:position w:val="-1"/>
                <w:sz w:val="22"/>
                <w:u w:val="none"/>
              </w:rPr>
              <w:t>0.00</w:t>
            </w:r>
          </w:p>
        </w:tc>
      </w:tr>
    </w:tbl>
    <w:p w14:paraId="782897DB">
      <w:pPr>
        <w:pStyle w:val="15"/>
        <w:rPr>
          <w:rFonts w:ascii="Times New Roman" w:hAnsi="Times New Roman" w:cs="Times New Roman" w:eastAsiaTheme="minorEastAsia"/>
        </w:rPr>
      </w:pPr>
      <w:r>
        <w:rPr>
          <w:rFonts w:hint="eastAsia" w:ascii="Times New Roman" w:hAnsi="Times New Roman" w:cs="Times New Roman" w:eastAsiaTheme="minorEastAsia"/>
        </w:rPr>
        <w:t>注：本表反映单位本年度取得的各项收入情况。</w:t>
      </w:r>
    </w:p>
    <w:p w14:paraId="4856A0B3">
      <w:pPr>
        <w:pStyle w:val="15"/>
        <w:rPr>
          <w:rFonts w:ascii="Times New Roman" w:hAnsi="Times New Roman" w:cs="Times New Roman" w:eastAsiaTheme="minorEastAsia"/>
        </w:rPr>
        <w:sectPr>
          <w:pgSz w:w="16838" w:h="11906" w:orient="landscape"/>
          <w:pgMar w:top="567" w:right="1389" w:bottom="567" w:left="1389" w:header="283" w:footer="283" w:gutter="0"/>
          <w:cols w:space="425" w:num="1"/>
          <w:docGrid w:type="lines" w:linePitch="312" w:charSpace="0"/>
        </w:sectPr>
      </w:pPr>
    </w:p>
    <w:p w14:paraId="3E5FBB7C">
      <w:pPr>
        <w:pStyle w:val="3"/>
        <w:numPr>
          <w:ilvl w:val="0"/>
          <w:numId w:val="1"/>
        </w:numPr>
        <w:spacing w:before="0" w:after="0"/>
      </w:pPr>
      <w:bookmarkStart w:id="14" w:name="_Toc6395"/>
      <w:bookmarkStart w:id="15" w:name="_Toc141520069"/>
      <w:r>
        <w:rPr>
          <w:rFonts w:hint="eastAsia"/>
        </w:rPr>
        <w:t>支出决算表</w:t>
      </w:r>
      <w:bookmarkEnd w:id="14"/>
      <w:bookmarkEnd w:id="15"/>
    </w:p>
    <w:p w14:paraId="79A85052">
      <w:pPr>
        <w:pStyle w:val="15"/>
        <w:jc w:val="center"/>
        <w:rPr>
          <w:rFonts w:ascii="Times New Roman" w:hAnsi="Times New Roman" w:cs="Times New Roman" w:eastAsiaTheme="minorEastAsia"/>
        </w:rPr>
      </w:pPr>
      <w:r>
        <w:rPr>
          <w:rFonts w:hint="eastAsia" w:ascii="黑体" w:hAnsi="宋体" w:eastAsia="黑体" w:cs="黑体"/>
          <w:sz w:val="36"/>
          <w:szCs w:val="36"/>
          <w:lang w:bidi="ar"/>
        </w:rPr>
        <w:t>支出决算表</w:t>
      </w:r>
    </w:p>
    <w:p w14:paraId="491E568B">
      <w:pPr>
        <w:widowControl/>
        <w:jc w:val="right"/>
        <w:textAlignment w:val="bottom"/>
        <w:rPr>
          <w:rStyle w:val="29"/>
        </w:rPr>
      </w:pPr>
      <w:r>
        <w:rPr>
          <w:rStyle w:val="29"/>
          <w:rFonts w:hint="eastAsia"/>
        </w:rPr>
        <w:t>公开</w:t>
      </w:r>
      <w:r>
        <w:rPr>
          <w:rStyle w:val="29"/>
          <w:rFonts w:eastAsia="宋体"/>
          <w:lang w:bidi="ar"/>
        </w:rPr>
        <w:t>03</w:t>
      </w:r>
      <w:r>
        <w:rPr>
          <w:rStyle w:val="29"/>
          <w:rFonts w:hint="eastAsia"/>
        </w:rPr>
        <w:t>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4560"/>
        <w:gridCol w:w="1630"/>
        <w:gridCol w:w="1370"/>
        <w:gridCol w:w="1400"/>
        <w:gridCol w:w="1190"/>
        <w:gridCol w:w="1090"/>
        <w:gridCol w:w="1338"/>
      </w:tblGrid>
      <w:tr w14:paraId="64FD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2938" w:type="dxa"/>
            <w:gridSpan w:val="7"/>
            <w:tcBorders>
              <w:top w:val="nil"/>
              <w:left w:val="nil"/>
              <w:right w:val="nil"/>
            </w:tcBorders>
            <w:vAlign w:val="center"/>
          </w:tcPr>
          <w:p w14:paraId="2BEAFCF9">
            <w:pPr>
              <w:pStyle w:val="15"/>
              <w:rPr>
                <w:rFonts w:hint="eastAsia" w:ascii="宋体" w:hAnsi="宋体" w:eastAsia="宋体" w:cs="宋体"/>
                <w:sz w:val="22"/>
                <w:lang w:bidi="ar"/>
              </w:rPr>
            </w:pPr>
            <w:r>
              <w:rPr>
                <w:rFonts w:ascii="宋体" w:hAnsi="宋体" w:eastAsia="宋体" w:cs="Arial"/>
                <w:sz w:val="20"/>
                <w:szCs w:val="20"/>
              </w:rPr>
              <w:t>单位：长汀县农业机械推广站</w:t>
            </w:r>
          </w:p>
        </w:tc>
        <w:tc>
          <w:tcPr>
            <w:tcW w:w="1338" w:type="dxa"/>
            <w:tcBorders>
              <w:top w:val="nil"/>
              <w:left w:val="nil"/>
              <w:right w:val="nil"/>
            </w:tcBorders>
            <w:vAlign w:val="center"/>
          </w:tcPr>
          <w:p w14:paraId="70F79433">
            <w:pPr>
              <w:pStyle w:val="15"/>
              <w:jc w:val="right"/>
              <w:rPr>
                <w:rFonts w:hint="eastAsia" w:ascii="宋体" w:hAnsi="宋体" w:eastAsia="宋体" w:cs="宋体"/>
                <w:sz w:val="20"/>
                <w:szCs w:val="20"/>
                <w:lang w:bidi="ar"/>
              </w:rPr>
            </w:pPr>
            <w:r>
              <w:rPr>
                <w:rFonts w:hint="eastAsia" w:ascii="宋体" w:hAnsi="宋体" w:eastAsia="宋体" w:cs="宋体"/>
                <w:sz w:val="20"/>
                <w:szCs w:val="20"/>
                <w:lang w:bidi="ar"/>
              </w:rPr>
              <w:t>单位：万元</w:t>
            </w:r>
          </w:p>
        </w:tc>
      </w:tr>
      <w:tr w14:paraId="17C2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6258" w:type="dxa"/>
            <w:gridSpan w:val="2"/>
            <w:vAlign w:val="center"/>
          </w:tcPr>
          <w:p w14:paraId="6976965E">
            <w:pPr>
              <w:pStyle w:val="15"/>
              <w:jc w:val="center"/>
              <w:rPr>
                <w:rFonts w:ascii="Times New Roman" w:hAnsi="Times New Roman" w:cs="Times New Roman" w:eastAsiaTheme="minorEastAsia"/>
              </w:rPr>
            </w:pPr>
            <w:r>
              <w:rPr>
                <w:rFonts w:hint="eastAsia" w:ascii="宋体" w:hAnsi="宋体" w:eastAsia="宋体" w:cs="宋体"/>
                <w:sz w:val="22"/>
                <w:lang w:bidi="ar"/>
              </w:rPr>
              <w:t>项目</w:t>
            </w:r>
          </w:p>
        </w:tc>
        <w:tc>
          <w:tcPr>
            <w:tcW w:w="1630" w:type="dxa"/>
            <w:vMerge w:val="restart"/>
            <w:vAlign w:val="center"/>
          </w:tcPr>
          <w:p w14:paraId="05737EB3">
            <w:pPr>
              <w:pStyle w:val="15"/>
              <w:jc w:val="center"/>
              <w:rPr>
                <w:rFonts w:ascii="Times New Roman" w:hAnsi="Times New Roman" w:cs="Times New Roman" w:eastAsiaTheme="minorEastAsia"/>
              </w:rPr>
            </w:pPr>
            <w:r>
              <w:rPr>
                <w:rFonts w:hint="eastAsia" w:ascii="宋体" w:hAnsi="宋体" w:eastAsia="宋体" w:cs="宋体"/>
                <w:sz w:val="22"/>
                <w:lang w:bidi="ar"/>
              </w:rPr>
              <w:t>本年支出合计</w:t>
            </w:r>
          </w:p>
        </w:tc>
        <w:tc>
          <w:tcPr>
            <w:tcW w:w="1370" w:type="dxa"/>
            <w:vMerge w:val="restart"/>
            <w:vAlign w:val="center"/>
          </w:tcPr>
          <w:p w14:paraId="3AD057BE">
            <w:pPr>
              <w:pStyle w:val="15"/>
              <w:jc w:val="center"/>
              <w:rPr>
                <w:rFonts w:ascii="Times New Roman" w:hAnsi="Times New Roman" w:cs="Times New Roman" w:eastAsiaTheme="minorEastAsia"/>
              </w:rPr>
            </w:pPr>
            <w:r>
              <w:rPr>
                <w:rFonts w:hint="eastAsia" w:ascii="宋体" w:hAnsi="宋体" w:eastAsia="宋体" w:cs="宋体"/>
                <w:sz w:val="22"/>
                <w:lang w:bidi="ar"/>
              </w:rPr>
              <w:t>基本支出</w:t>
            </w:r>
          </w:p>
        </w:tc>
        <w:tc>
          <w:tcPr>
            <w:tcW w:w="1400" w:type="dxa"/>
            <w:vMerge w:val="restart"/>
            <w:vAlign w:val="center"/>
          </w:tcPr>
          <w:p w14:paraId="65C2EF22">
            <w:pPr>
              <w:pStyle w:val="15"/>
              <w:jc w:val="center"/>
              <w:rPr>
                <w:rFonts w:ascii="Times New Roman" w:hAnsi="Times New Roman" w:cs="Times New Roman" w:eastAsiaTheme="minorEastAsia"/>
              </w:rPr>
            </w:pPr>
            <w:r>
              <w:rPr>
                <w:rFonts w:hint="eastAsia" w:ascii="宋体" w:hAnsi="宋体" w:eastAsia="宋体" w:cs="宋体"/>
                <w:sz w:val="22"/>
                <w:lang w:bidi="ar"/>
              </w:rPr>
              <w:t>项目支出</w:t>
            </w:r>
          </w:p>
        </w:tc>
        <w:tc>
          <w:tcPr>
            <w:tcW w:w="1190" w:type="dxa"/>
            <w:vMerge w:val="restart"/>
            <w:vAlign w:val="center"/>
          </w:tcPr>
          <w:p w14:paraId="025CE6C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上缴上级</w:t>
            </w:r>
          </w:p>
          <w:p w14:paraId="410D8089">
            <w:pPr>
              <w:pStyle w:val="15"/>
              <w:jc w:val="center"/>
              <w:rPr>
                <w:rFonts w:ascii="Times New Roman" w:hAnsi="Times New Roman" w:cs="Times New Roman" w:eastAsiaTheme="minorEastAsia"/>
              </w:rPr>
            </w:pPr>
            <w:r>
              <w:rPr>
                <w:rFonts w:hint="eastAsia" w:ascii="宋体" w:hAnsi="宋体" w:eastAsia="宋体" w:cs="宋体"/>
                <w:sz w:val="22"/>
                <w:lang w:bidi="ar"/>
              </w:rPr>
              <w:t>支出</w:t>
            </w:r>
          </w:p>
        </w:tc>
        <w:tc>
          <w:tcPr>
            <w:tcW w:w="1090" w:type="dxa"/>
            <w:vMerge w:val="restart"/>
            <w:vAlign w:val="center"/>
          </w:tcPr>
          <w:p w14:paraId="3E08DC5E">
            <w:pPr>
              <w:pStyle w:val="15"/>
              <w:jc w:val="center"/>
              <w:rPr>
                <w:rFonts w:hint="eastAsia" w:ascii="宋体" w:hAnsi="宋体" w:eastAsia="宋体" w:cs="宋体"/>
                <w:sz w:val="22"/>
                <w:lang w:bidi="ar"/>
              </w:rPr>
            </w:pPr>
            <w:r>
              <w:rPr>
                <w:rFonts w:hint="eastAsia" w:ascii="宋体" w:hAnsi="宋体" w:eastAsia="宋体" w:cs="宋体"/>
                <w:sz w:val="22"/>
                <w:lang w:bidi="ar"/>
              </w:rPr>
              <w:t>经营</w:t>
            </w:r>
          </w:p>
          <w:p w14:paraId="74FACF66">
            <w:pPr>
              <w:pStyle w:val="15"/>
              <w:jc w:val="center"/>
              <w:rPr>
                <w:rFonts w:ascii="Times New Roman" w:hAnsi="Times New Roman" w:cs="Times New Roman" w:eastAsiaTheme="minorEastAsia"/>
              </w:rPr>
            </w:pPr>
            <w:r>
              <w:rPr>
                <w:rFonts w:hint="eastAsia" w:ascii="宋体" w:hAnsi="宋体" w:eastAsia="宋体" w:cs="宋体"/>
                <w:sz w:val="22"/>
                <w:lang w:bidi="ar"/>
              </w:rPr>
              <w:t>支出</w:t>
            </w:r>
          </w:p>
        </w:tc>
        <w:tc>
          <w:tcPr>
            <w:tcW w:w="1338" w:type="dxa"/>
            <w:vMerge w:val="restart"/>
            <w:vAlign w:val="center"/>
          </w:tcPr>
          <w:p w14:paraId="54F3604F">
            <w:pPr>
              <w:pStyle w:val="15"/>
              <w:jc w:val="center"/>
              <w:rPr>
                <w:rFonts w:ascii="Times New Roman" w:hAnsi="Times New Roman" w:cs="Times New Roman" w:eastAsiaTheme="minorEastAsia"/>
              </w:rPr>
            </w:pPr>
            <w:r>
              <w:rPr>
                <w:rFonts w:hint="eastAsia" w:ascii="宋体" w:hAnsi="宋体" w:eastAsia="宋体" w:cs="宋体"/>
                <w:sz w:val="22"/>
                <w:lang w:bidi="ar"/>
              </w:rPr>
              <w:t>对附属单位补助支出</w:t>
            </w:r>
          </w:p>
        </w:tc>
      </w:tr>
      <w:tr w14:paraId="5296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8" w:type="dxa"/>
            <w:vAlign w:val="center"/>
          </w:tcPr>
          <w:p w14:paraId="1E694D38">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支出功能分类</w:t>
            </w:r>
          </w:p>
          <w:p w14:paraId="48C4310A">
            <w:pPr>
              <w:pStyle w:val="15"/>
              <w:jc w:val="center"/>
              <w:rPr>
                <w:rFonts w:ascii="Times New Roman" w:hAnsi="Times New Roman" w:cs="Times New Roman" w:eastAsiaTheme="minorEastAsia"/>
              </w:rPr>
            </w:pPr>
            <w:r>
              <w:rPr>
                <w:rFonts w:hint="eastAsia" w:ascii="宋体" w:hAnsi="宋体" w:eastAsia="宋体" w:cs="宋体"/>
                <w:sz w:val="22"/>
                <w:lang w:bidi="ar"/>
              </w:rPr>
              <w:t>科目编码</w:t>
            </w:r>
          </w:p>
        </w:tc>
        <w:tc>
          <w:tcPr>
            <w:tcW w:w="4560" w:type="dxa"/>
            <w:vAlign w:val="center"/>
          </w:tcPr>
          <w:p w14:paraId="299A225A">
            <w:pPr>
              <w:pStyle w:val="15"/>
              <w:jc w:val="center"/>
              <w:rPr>
                <w:rFonts w:ascii="Times New Roman" w:hAnsi="Times New Roman" w:cs="Times New Roman" w:eastAsiaTheme="minorEastAsia"/>
              </w:rPr>
            </w:pPr>
            <w:r>
              <w:rPr>
                <w:rFonts w:hint="eastAsia" w:ascii="宋体" w:hAnsi="宋体" w:eastAsia="宋体" w:cs="宋体"/>
                <w:sz w:val="22"/>
                <w:lang w:bidi="ar"/>
              </w:rPr>
              <w:t>科目名称</w:t>
            </w:r>
          </w:p>
        </w:tc>
        <w:tc>
          <w:tcPr>
            <w:tcW w:w="1630" w:type="dxa"/>
            <w:vMerge w:val="continue"/>
            <w:vAlign w:val="center"/>
          </w:tcPr>
          <w:p w14:paraId="1924A8BF">
            <w:pPr>
              <w:pStyle w:val="15"/>
              <w:jc w:val="center"/>
              <w:rPr>
                <w:rFonts w:ascii="Times New Roman" w:hAnsi="Times New Roman" w:cs="Times New Roman" w:eastAsiaTheme="minorEastAsia"/>
              </w:rPr>
            </w:pPr>
          </w:p>
        </w:tc>
        <w:tc>
          <w:tcPr>
            <w:tcW w:w="1370" w:type="dxa"/>
            <w:vMerge w:val="continue"/>
            <w:vAlign w:val="center"/>
          </w:tcPr>
          <w:p w14:paraId="2E6A56E5">
            <w:pPr>
              <w:pStyle w:val="15"/>
              <w:jc w:val="center"/>
              <w:rPr>
                <w:rFonts w:ascii="Times New Roman" w:hAnsi="Times New Roman" w:cs="Times New Roman" w:eastAsiaTheme="minorEastAsia"/>
              </w:rPr>
            </w:pPr>
          </w:p>
        </w:tc>
        <w:tc>
          <w:tcPr>
            <w:tcW w:w="1400" w:type="dxa"/>
            <w:vMerge w:val="continue"/>
            <w:vAlign w:val="center"/>
          </w:tcPr>
          <w:p w14:paraId="409448D0">
            <w:pPr>
              <w:pStyle w:val="15"/>
              <w:jc w:val="center"/>
              <w:rPr>
                <w:rFonts w:ascii="Times New Roman" w:hAnsi="Times New Roman" w:cs="Times New Roman" w:eastAsiaTheme="minorEastAsia"/>
              </w:rPr>
            </w:pPr>
          </w:p>
        </w:tc>
        <w:tc>
          <w:tcPr>
            <w:tcW w:w="1190" w:type="dxa"/>
            <w:vMerge w:val="continue"/>
            <w:vAlign w:val="center"/>
          </w:tcPr>
          <w:p w14:paraId="13BA2131">
            <w:pPr>
              <w:pStyle w:val="15"/>
              <w:jc w:val="center"/>
              <w:rPr>
                <w:rFonts w:ascii="Times New Roman" w:hAnsi="Times New Roman" w:cs="Times New Roman" w:eastAsiaTheme="minorEastAsia"/>
              </w:rPr>
            </w:pPr>
          </w:p>
        </w:tc>
        <w:tc>
          <w:tcPr>
            <w:tcW w:w="1090" w:type="dxa"/>
            <w:vMerge w:val="continue"/>
            <w:vAlign w:val="center"/>
          </w:tcPr>
          <w:p w14:paraId="66980F2B">
            <w:pPr>
              <w:pStyle w:val="15"/>
              <w:jc w:val="center"/>
              <w:rPr>
                <w:rFonts w:ascii="Times New Roman" w:hAnsi="Times New Roman" w:cs="Times New Roman" w:eastAsiaTheme="minorEastAsia"/>
              </w:rPr>
            </w:pPr>
          </w:p>
        </w:tc>
        <w:tc>
          <w:tcPr>
            <w:tcW w:w="1338" w:type="dxa"/>
            <w:vMerge w:val="continue"/>
            <w:vAlign w:val="center"/>
          </w:tcPr>
          <w:p w14:paraId="728AD190">
            <w:pPr>
              <w:pStyle w:val="15"/>
              <w:jc w:val="center"/>
              <w:rPr>
                <w:rFonts w:ascii="Times New Roman" w:hAnsi="Times New Roman" w:cs="Times New Roman" w:eastAsiaTheme="minorEastAsia"/>
              </w:rPr>
            </w:pPr>
          </w:p>
        </w:tc>
      </w:tr>
      <w:tr w14:paraId="1EE7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698" w:type="dxa"/>
            <w:vAlign w:val="center"/>
          </w:tcPr>
          <w:p w14:paraId="738EAFB7">
            <w:pPr>
              <w:pStyle w:val="15"/>
              <w:ind w:firstLine="220" w:firstLineChars="100"/>
              <w:rPr>
                <w:rFonts w:ascii="Times New Roman" w:hAnsi="Times New Roman" w:cs="Times New Roman" w:eastAsiaTheme="minorEastAsia"/>
              </w:rPr>
            </w:pPr>
            <w:r>
              <w:rPr>
                <w:rFonts w:hint="eastAsia" w:ascii="宋体" w:hAnsi="宋体" w:eastAsia="宋体" w:cs="Arial"/>
                <w:sz w:val="22"/>
              </w:rPr>
              <w:t>类  款  项</w:t>
            </w:r>
          </w:p>
        </w:tc>
        <w:tc>
          <w:tcPr>
            <w:tcW w:w="4560" w:type="dxa"/>
            <w:vAlign w:val="center"/>
          </w:tcPr>
          <w:p w14:paraId="43F7E77B">
            <w:pPr>
              <w:pStyle w:val="15"/>
              <w:jc w:val="center"/>
              <w:rPr>
                <w:rFonts w:ascii="Times New Roman" w:hAnsi="Times New Roman" w:cs="Times New Roman" w:eastAsiaTheme="minorEastAsia"/>
              </w:rPr>
            </w:pPr>
            <w:r>
              <w:rPr>
                <w:rFonts w:hint="eastAsia" w:ascii="宋体" w:hAnsi="宋体" w:eastAsia="宋体" w:cs="宋体"/>
                <w:sz w:val="20"/>
                <w:szCs w:val="20"/>
                <w:lang w:bidi="ar"/>
              </w:rPr>
              <w:t>合计</w:t>
            </w:r>
          </w:p>
        </w:tc>
        <w:tc>
          <w:tcPr>
            <w:tcW w:w="1630" w:type="dxa"/>
            <w:vAlign w:val="center"/>
          </w:tcPr>
          <w:p w14:paraId="18783805">
            <w:pPr>
              <w:pStyle w:val="15"/>
              <w:wordWrap w:val="0"/>
              <w:jc w:val="right"/>
              <w:rPr>
                <w:rFonts w:ascii="Times New Roman" w:hAnsi="Times New Roman" w:cs="Times New Roman" w:eastAsiaTheme="minorEastAsia"/>
              </w:rPr>
            </w:pPr>
            <w:r>
              <w:rPr>
                <w:rFonts w:ascii="Times New Roman" w:hAnsi="Times New Roman" w:cs="Times New Roman" w:eastAsiaTheme="minorEastAsia"/>
              </w:rPr>
              <w:t>95.39</w:t>
            </w:r>
          </w:p>
        </w:tc>
        <w:tc>
          <w:tcPr>
            <w:tcW w:w="1370" w:type="dxa"/>
            <w:vAlign w:val="center"/>
          </w:tcPr>
          <w:p w14:paraId="5709E597">
            <w:pPr>
              <w:pStyle w:val="15"/>
              <w:wordWrap w:val="0"/>
              <w:jc w:val="right"/>
              <w:rPr>
                <w:rFonts w:ascii="Times New Roman" w:hAnsi="Times New Roman" w:cs="Times New Roman" w:eastAsiaTheme="minorEastAsia"/>
              </w:rPr>
            </w:pPr>
            <w:r>
              <w:rPr>
                <w:rFonts w:ascii="Times New Roman" w:hAnsi="Times New Roman" w:cs="Times New Roman" w:eastAsiaTheme="minorEastAsia"/>
              </w:rPr>
              <w:t>95.39</w:t>
            </w:r>
          </w:p>
        </w:tc>
        <w:tc>
          <w:tcPr>
            <w:tcW w:w="1400" w:type="dxa"/>
            <w:vAlign w:val="center"/>
          </w:tcPr>
          <w:p w14:paraId="31B9C087">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190" w:type="dxa"/>
            <w:vAlign w:val="center"/>
          </w:tcPr>
          <w:p w14:paraId="3E1BB962">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090" w:type="dxa"/>
            <w:vAlign w:val="center"/>
          </w:tcPr>
          <w:p w14:paraId="48A3C33C">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c>
          <w:tcPr>
            <w:tcW w:w="1338" w:type="dxa"/>
            <w:vAlign w:val="center"/>
          </w:tcPr>
          <w:p w14:paraId="4D85BE72">
            <w:pPr>
              <w:pStyle w:val="15"/>
              <w:wordWrap w:val="0"/>
              <w:jc w:val="right"/>
              <w:rPr>
                <w:rFonts w:ascii="Times New Roman" w:hAnsi="Times New Roman" w:cs="Times New Roman" w:eastAsiaTheme="minorEastAsia"/>
              </w:rPr>
            </w:pPr>
            <w:r>
              <w:rPr>
                <w:rFonts w:ascii="Times New Roman" w:hAnsi="Times New Roman" w:cs="Times New Roman" w:eastAsiaTheme="minorEastAsia"/>
              </w:rPr>
              <w:t>0.00</w:t>
            </w:r>
          </w:p>
        </w:tc>
      </w:tr>
      <w:tr w14:paraId="6BEE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1D8F79ED">
            <w:pPr>
              <w:pageBreakBefore w:val="0"/>
              <w:jc w:val="left"/>
              <w:textAlignment w:val="auto"/>
            </w:pPr>
            <w:r>
              <w:rPr>
                <w:rFonts w:ascii="宋体" w:hAnsi="宋体" w:eastAsia="宋体" w:cs="宋体"/>
                <w:b/>
                <w:i w:val="0"/>
                <w:strike w:val="0"/>
                <w:color w:val="auto"/>
                <w:position w:val="-1"/>
                <w:sz w:val="22"/>
                <w:u w:val="none"/>
              </w:rPr>
              <w:t>208</w:t>
            </w:r>
          </w:p>
        </w:tc>
        <w:tc>
          <w:tcPr>
            <w:tcW w:w="4560" w:type="dxa"/>
            <w:vAlign w:val="center"/>
          </w:tcPr>
          <w:p w14:paraId="572D9AF7">
            <w:pPr>
              <w:pageBreakBefore w:val="0"/>
              <w:jc w:val="left"/>
              <w:textAlignment w:val="auto"/>
            </w:pPr>
            <w:r>
              <w:rPr>
                <w:rFonts w:ascii="宋体" w:hAnsi="宋体" w:eastAsia="宋体" w:cs="宋体"/>
                <w:b/>
                <w:i w:val="0"/>
                <w:strike w:val="0"/>
                <w:color w:val="auto"/>
                <w:position w:val="-1"/>
                <w:sz w:val="22"/>
                <w:u w:val="none"/>
              </w:rPr>
              <w:t>社会保障和就业支出</w:t>
            </w:r>
          </w:p>
        </w:tc>
        <w:tc>
          <w:tcPr>
            <w:tcW w:w="1630" w:type="dxa"/>
            <w:vAlign w:val="center"/>
          </w:tcPr>
          <w:p w14:paraId="1ED06DA3">
            <w:pPr>
              <w:pageBreakBefore w:val="0"/>
              <w:jc w:val="right"/>
              <w:textAlignment w:val="auto"/>
            </w:pPr>
            <w:r>
              <w:rPr>
                <w:rFonts w:ascii="宋体" w:hAnsi="宋体" w:eastAsia="宋体" w:cs="宋体"/>
                <w:b/>
                <w:i w:val="0"/>
                <w:strike w:val="0"/>
                <w:color w:val="auto"/>
                <w:position w:val="-1"/>
                <w:sz w:val="22"/>
                <w:u w:val="none"/>
              </w:rPr>
              <w:t>9.03</w:t>
            </w:r>
          </w:p>
        </w:tc>
        <w:tc>
          <w:tcPr>
            <w:tcW w:w="1370" w:type="dxa"/>
            <w:vAlign w:val="center"/>
          </w:tcPr>
          <w:p w14:paraId="151606E4">
            <w:pPr>
              <w:pageBreakBefore w:val="0"/>
              <w:jc w:val="right"/>
              <w:textAlignment w:val="auto"/>
            </w:pPr>
            <w:r>
              <w:rPr>
                <w:rFonts w:ascii="宋体" w:hAnsi="宋体" w:eastAsia="宋体" w:cs="宋体"/>
                <w:b/>
                <w:i w:val="0"/>
                <w:strike w:val="0"/>
                <w:color w:val="auto"/>
                <w:position w:val="-1"/>
                <w:sz w:val="22"/>
                <w:u w:val="none"/>
              </w:rPr>
              <w:t>9.03</w:t>
            </w:r>
          </w:p>
        </w:tc>
        <w:tc>
          <w:tcPr>
            <w:tcW w:w="1400" w:type="dxa"/>
            <w:vAlign w:val="center"/>
          </w:tcPr>
          <w:p w14:paraId="68C77E89">
            <w:pPr>
              <w:pageBreakBefore w:val="0"/>
              <w:jc w:val="right"/>
              <w:textAlignment w:val="auto"/>
            </w:pPr>
            <w:r>
              <w:rPr>
                <w:rFonts w:ascii="宋体" w:hAnsi="宋体" w:eastAsia="宋体" w:cs="宋体"/>
                <w:b/>
                <w:i w:val="0"/>
                <w:strike w:val="0"/>
                <w:color w:val="auto"/>
                <w:position w:val="-1"/>
                <w:sz w:val="22"/>
                <w:u w:val="none"/>
              </w:rPr>
              <w:t>0.00</w:t>
            </w:r>
          </w:p>
        </w:tc>
        <w:tc>
          <w:tcPr>
            <w:tcW w:w="1190" w:type="dxa"/>
            <w:vAlign w:val="center"/>
          </w:tcPr>
          <w:p w14:paraId="4BB164D3">
            <w:pPr>
              <w:pageBreakBefore w:val="0"/>
              <w:jc w:val="right"/>
              <w:textAlignment w:val="auto"/>
            </w:pPr>
            <w:r>
              <w:rPr>
                <w:rFonts w:ascii="宋体" w:hAnsi="宋体" w:eastAsia="宋体" w:cs="宋体"/>
                <w:b/>
                <w:i w:val="0"/>
                <w:strike w:val="0"/>
                <w:color w:val="auto"/>
                <w:position w:val="-1"/>
                <w:sz w:val="22"/>
                <w:u w:val="none"/>
              </w:rPr>
              <w:t>0.00</w:t>
            </w:r>
          </w:p>
        </w:tc>
        <w:tc>
          <w:tcPr>
            <w:tcW w:w="1090" w:type="dxa"/>
            <w:vAlign w:val="center"/>
          </w:tcPr>
          <w:p w14:paraId="6006B03D">
            <w:pPr>
              <w:pageBreakBefore w:val="0"/>
              <w:jc w:val="right"/>
              <w:textAlignment w:val="auto"/>
            </w:pPr>
            <w:r>
              <w:rPr>
                <w:rFonts w:ascii="宋体" w:hAnsi="宋体" w:eastAsia="宋体" w:cs="宋体"/>
                <w:b/>
                <w:i w:val="0"/>
                <w:strike w:val="0"/>
                <w:color w:val="auto"/>
                <w:position w:val="-1"/>
                <w:sz w:val="22"/>
                <w:u w:val="none"/>
              </w:rPr>
              <w:t>0.00</w:t>
            </w:r>
          </w:p>
        </w:tc>
        <w:tc>
          <w:tcPr>
            <w:tcW w:w="1338" w:type="dxa"/>
            <w:vAlign w:val="center"/>
          </w:tcPr>
          <w:p w14:paraId="40221A0D">
            <w:pPr>
              <w:pageBreakBefore w:val="0"/>
              <w:jc w:val="right"/>
              <w:textAlignment w:val="auto"/>
            </w:pPr>
            <w:r>
              <w:rPr>
                <w:rFonts w:ascii="宋体" w:hAnsi="宋体" w:eastAsia="宋体" w:cs="宋体"/>
                <w:b/>
                <w:i w:val="0"/>
                <w:strike w:val="0"/>
                <w:color w:val="auto"/>
                <w:position w:val="-1"/>
                <w:sz w:val="22"/>
                <w:u w:val="none"/>
              </w:rPr>
              <w:t>0.00</w:t>
            </w:r>
          </w:p>
        </w:tc>
      </w:tr>
      <w:tr w14:paraId="6657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53574811">
            <w:pPr>
              <w:pageBreakBefore w:val="0"/>
              <w:jc w:val="left"/>
              <w:textAlignment w:val="auto"/>
            </w:pPr>
            <w:r>
              <w:rPr>
                <w:rFonts w:ascii="宋体" w:hAnsi="宋体" w:eastAsia="宋体" w:cs="宋体"/>
                <w:b w:val="0"/>
                <w:i w:val="0"/>
                <w:strike w:val="0"/>
                <w:color w:val="auto"/>
                <w:position w:val="-1"/>
                <w:sz w:val="22"/>
                <w:u w:val="none"/>
              </w:rPr>
              <w:t>20805</w:t>
            </w:r>
          </w:p>
        </w:tc>
        <w:tc>
          <w:tcPr>
            <w:tcW w:w="4560" w:type="dxa"/>
            <w:vAlign w:val="center"/>
          </w:tcPr>
          <w:p w14:paraId="24401D21">
            <w:pPr>
              <w:pageBreakBefore w:val="0"/>
              <w:jc w:val="left"/>
              <w:textAlignment w:val="auto"/>
            </w:pPr>
            <w:r>
              <w:rPr>
                <w:rFonts w:ascii="宋体" w:hAnsi="宋体" w:eastAsia="宋体" w:cs="宋体"/>
                <w:b w:val="0"/>
                <w:i w:val="0"/>
                <w:strike w:val="0"/>
                <w:color w:val="auto"/>
                <w:position w:val="-1"/>
                <w:sz w:val="22"/>
                <w:u w:val="none"/>
              </w:rPr>
              <w:t>行政事业单位养老支出</w:t>
            </w:r>
          </w:p>
        </w:tc>
        <w:tc>
          <w:tcPr>
            <w:tcW w:w="1630" w:type="dxa"/>
            <w:vAlign w:val="center"/>
          </w:tcPr>
          <w:p w14:paraId="23C51D72">
            <w:pPr>
              <w:pageBreakBefore w:val="0"/>
              <w:jc w:val="right"/>
              <w:textAlignment w:val="auto"/>
            </w:pPr>
            <w:r>
              <w:rPr>
                <w:rFonts w:ascii="宋体" w:hAnsi="宋体" w:eastAsia="宋体" w:cs="宋体"/>
                <w:b w:val="0"/>
                <w:i w:val="0"/>
                <w:strike w:val="0"/>
                <w:color w:val="auto"/>
                <w:position w:val="-1"/>
                <w:sz w:val="22"/>
                <w:u w:val="none"/>
              </w:rPr>
              <w:t>9.03</w:t>
            </w:r>
          </w:p>
        </w:tc>
        <w:tc>
          <w:tcPr>
            <w:tcW w:w="1370" w:type="dxa"/>
            <w:vAlign w:val="center"/>
          </w:tcPr>
          <w:p w14:paraId="13814B58">
            <w:pPr>
              <w:pageBreakBefore w:val="0"/>
              <w:jc w:val="right"/>
              <w:textAlignment w:val="auto"/>
            </w:pPr>
            <w:r>
              <w:rPr>
                <w:rFonts w:ascii="宋体" w:hAnsi="宋体" w:eastAsia="宋体" w:cs="宋体"/>
                <w:b w:val="0"/>
                <w:i w:val="0"/>
                <w:strike w:val="0"/>
                <w:color w:val="auto"/>
                <w:position w:val="-1"/>
                <w:sz w:val="22"/>
                <w:u w:val="none"/>
              </w:rPr>
              <w:t>9.03</w:t>
            </w:r>
          </w:p>
        </w:tc>
        <w:tc>
          <w:tcPr>
            <w:tcW w:w="1400" w:type="dxa"/>
            <w:vAlign w:val="center"/>
          </w:tcPr>
          <w:p w14:paraId="7FF4E89A">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053123AA">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1E86464A">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7C4507BC">
            <w:pPr>
              <w:pageBreakBefore w:val="0"/>
              <w:jc w:val="right"/>
              <w:textAlignment w:val="auto"/>
            </w:pPr>
            <w:r>
              <w:rPr>
                <w:rFonts w:ascii="宋体" w:hAnsi="宋体" w:eastAsia="宋体" w:cs="宋体"/>
                <w:b w:val="0"/>
                <w:i w:val="0"/>
                <w:strike w:val="0"/>
                <w:color w:val="auto"/>
                <w:position w:val="-1"/>
                <w:sz w:val="22"/>
                <w:u w:val="none"/>
              </w:rPr>
              <w:t>0.00</w:t>
            </w:r>
          </w:p>
        </w:tc>
      </w:tr>
      <w:tr w14:paraId="3265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4E69CC2C">
            <w:pPr>
              <w:pageBreakBefore w:val="0"/>
              <w:jc w:val="left"/>
              <w:textAlignment w:val="auto"/>
            </w:pPr>
            <w:r>
              <w:rPr>
                <w:rFonts w:ascii="宋体" w:hAnsi="宋体" w:eastAsia="宋体" w:cs="宋体"/>
                <w:b w:val="0"/>
                <w:i w:val="0"/>
                <w:strike w:val="0"/>
                <w:color w:val="auto"/>
                <w:position w:val="-1"/>
                <w:sz w:val="22"/>
                <w:u w:val="none"/>
              </w:rPr>
              <w:t>2080505</w:t>
            </w:r>
          </w:p>
        </w:tc>
        <w:tc>
          <w:tcPr>
            <w:tcW w:w="4560" w:type="dxa"/>
            <w:vAlign w:val="center"/>
          </w:tcPr>
          <w:p w14:paraId="7B7C2976">
            <w:pPr>
              <w:pageBreakBefore w:val="0"/>
              <w:jc w:val="left"/>
              <w:textAlignment w:val="auto"/>
            </w:pPr>
            <w:r>
              <w:rPr>
                <w:rFonts w:ascii="宋体" w:hAnsi="宋体" w:eastAsia="宋体" w:cs="宋体"/>
                <w:b w:val="0"/>
                <w:i w:val="0"/>
                <w:strike w:val="0"/>
                <w:color w:val="auto"/>
                <w:position w:val="-1"/>
                <w:sz w:val="22"/>
                <w:u w:val="none"/>
              </w:rPr>
              <w:t>机关事业单位基本养老保险缴费支出</w:t>
            </w:r>
          </w:p>
        </w:tc>
        <w:tc>
          <w:tcPr>
            <w:tcW w:w="1630" w:type="dxa"/>
            <w:vAlign w:val="center"/>
          </w:tcPr>
          <w:p w14:paraId="75A4C620">
            <w:pPr>
              <w:pageBreakBefore w:val="0"/>
              <w:jc w:val="right"/>
              <w:textAlignment w:val="auto"/>
            </w:pPr>
            <w:r>
              <w:rPr>
                <w:rFonts w:ascii="宋体" w:hAnsi="宋体" w:eastAsia="宋体" w:cs="宋体"/>
                <w:b w:val="0"/>
                <w:i w:val="0"/>
                <w:strike w:val="0"/>
                <w:color w:val="auto"/>
                <w:position w:val="-1"/>
                <w:sz w:val="22"/>
                <w:u w:val="none"/>
              </w:rPr>
              <w:t>9.03</w:t>
            </w:r>
          </w:p>
        </w:tc>
        <w:tc>
          <w:tcPr>
            <w:tcW w:w="1370" w:type="dxa"/>
            <w:vAlign w:val="center"/>
          </w:tcPr>
          <w:p w14:paraId="05F5FC0C">
            <w:pPr>
              <w:pageBreakBefore w:val="0"/>
              <w:jc w:val="right"/>
              <w:textAlignment w:val="auto"/>
            </w:pPr>
            <w:r>
              <w:rPr>
                <w:rFonts w:ascii="宋体" w:hAnsi="宋体" w:eastAsia="宋体" w:cs="宋体"/>
                <w:b w:val="0"/>
                <w:i w:val="0"/>
                <w:strike w:val="0"/>
                <w:color w:val="auto"/>
                <w:position w:val="-1"/>
                <w:sz w:val="22"/>
                <w:u w:val="none"/>
              </w:rPr>
              <w:t>9.03</w:t>
            </w:r>
          </w:p>
        </w:tc>
        <w:tc>
          <w:tcPr>
            <w:tcW w:w="1400" w:type="dxa"/>
            <w:vAlign w:val="center"/>
          </w:tcPr>
          <w:p w14:paraId="4DFF5029">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41F990C0">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03A6A75E">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3592D373">
            <w:pPr>
              <w:pageBreakBefore w:val="0"/>
              <w:jc w:val="right"/>
              <w:textAlignment w:val="auto"/>
            </w:pPr>
            <w:r>
              <w:rPr>
                <w:rFonts w:ascii="宋体" w:hAnsi="宋体" w:eastAsia="宋体" w:cs="宋体"/>
                <w:b w:val="0"/>
                <w:i w:val="0"/>
                <w:strike w:val="0"/>
                <w:color w:val="auto"/>
                <w:position w:val="-1"/>
                <w:sz w:val="22"/>
                <w:u w:val="none"/>
              </w:rPr>
              <w:t>0.00</w:t>
            </w:r>
          </w:p>
        </w:tc>
      </w:tr>
      <w:tr w14:paraId="339E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101032E6">
            <w:pPr>
              <w:pageBreakBefore w:val="0"/>
              <w:jc w:val="left"/>
              <w:textAlignment w:val="auto"/>
            </w:pPr>
            <w:r>
              <w:rPr>
                <w:rFonts w:ascii="宋体" w:hAnsi="宋体" w:eastAsia="宋体" w:cs="宋体"/>
                <w:b/>
                <w:i w:val="0"/>
                <w:strike w:val="0"/>
                <w:color w:val="auto"/>
                <w:position w:val="-1"/>
                <w:sz w:val="22"/>
                <w:u w:val="none"/>
              </w:rPr>
              <w:t>210</w:t>
            </w:r>
          </w:p>
        </w:tc>
        <w:tc>
          <w:tcPr>
            <w:tcW w:w="4560" w:type="dxa"/>
            <w:vAlign w:val="center"/>
          </w:tcPr>
          <w:p w14:paraId="737CBD7F">
            <w:pPr>
              <w:pageBreakBefore w:val="0"/>
              <w:jc w:val="left"/>
              <w:textAlignment w:val="auto"/>
            </w:pPr>
            <w:r>
              <w:rPr>
                <w:rFonts w:ascii="宋体" w:hAnsi="宋体" w:eastAsia="宋体" w:cs="宋体"/>
                <w:b/>
                <w:i w:val="0"/>
                <w:strike w:val="0"/>
                <w:color w:val="auto"/>
                <w:position w:val="-1"/>
                <w:sz w:val="22"/>
                <w:u w:val="none"/>
              </w:rPr>
              <w:t>卫生健康支出</w:t>
            </w:r>
          </w:p>
        </w:tc>
        <w:tc>
          <w:tcPr>
            <w:tcW w:w="1630" w:type="dxa"/>
            <w:vAlign w:val="center"/>
          </w:tcPr>
          <w:p w14:paraId="0D8CD303">
            <w:pPr>
              <w:pageBreakBefore w:val="0"/>
              <w:jc w:val="right"/>
              <w:textAlignment w:val="auto"/>
            </w:pPr>
            <w:r>
              <w:rPr>
                <w:rFonts w:ascii="宋体" w:hAnsi="宋体" w:eastAsia="宋体" w:cs="宋体"/>
                <w:b/>
                <w:i w:val="0"/>
                <w:strike w:val="0"/>
                <w:color w:val="auto"/>
                <w:position w:val="-1"/>
                <w:sz w:val="22"/>
                <w:u w:val="none"/>
              </w:rPr>
              <w:t>5.04</w:t>
            </w:r>
          </w:p>
        </w:tc>
        <w:tc>
          <w:tcPr>
            <w:tcW w:w="1370" w:type="dxa"/>
            <w:vAlign w:val="center"/>
          </w:tcPr>
          <w:p w14:paraId="5B516088">
            <w:pPr>
              <w:pageBreakBefore w:val="0"/>
              <w:jc w:val="right"/>
              <w:textAlignment w:val="auto"/>
            </w:pPr>
            <w:r>
              <w:rPr>
                <w:rFonts w:ascii="宋体" w:hAnsi="宋体" w:eastAsia="宋体" w:cs="宋体"/>
                <w:b/>
                <w:i w:val="0"/>
                <w:strike w:val="0"/>
                <w:color w:val="auto"/>
                <w:position w:val="-1"/>
                <w:sz w:val="22"/>
                <w:u w:val="none"/>
              </w:rPr>
              <w:t>5.04</w:t>
            </w:r>
          </w:p>
        </w:tc>
        <w:tc>
          <w:tcPr>
            <w:tcW w:w="1400" w:type="dxa"/>
            <w:vAlign w:val="center"/>
          </w:tcPr>
          <w:p w14:paraId="1743C695">
            <w:pPr>
              <w:pageBreakBefore w:val="0"/>
              <w:jc w:val="right"/>
              <w:textAlignment w:val="auto"/>
            </w:pPr>
            <w:r>
              <w:rPr>
                <w:rFonts w:ascii="宋体" w:hAnsi="宋体" w:eastAsia="宋体" w:cs="宋体"/>
                <w:b/>
                <w:i w:val="0"/>
                <w:strike w:val="0"/>
                <w:color w:val="auto"/>
                <w:position w:val="-1"/>
                <w:sz w:val="22"/>
                <w:u w:val="none"/>
              </w:rPr>
              <w:t>0.00</w:t>
            </w:r>
          </w:p>
        </w:tc>
        <w:tc>
          <w:tcPr>
            <w:tcW w:w="1190" w:type="dxa"/>
            <w:vAlign w:val="center"/>
          </w:tcPr>
          <w:p w14:paraId="36432CAB">
            <w:pPr>
              <w:pageBreakBefore w:val="0"/>
              <w:jc w:val="right"/>
              <w:textAlignment w:val="auto"/>
            </w:pPr>
            <w:r>
              <w:rPr>
                <w:rFonts w:ascii="宋体" w:hAnsi="宋体" w:eastAsia="宋体" w:cs="宋体"/>
                <w:b/>
                <w:i w:val="0"/>
                <w:strike w:val="0"/>
                <w:color w:val="auto"/>
                <w:position w:val="-1"/>
                <w:sz w:val="22"/>
                <w:u w:val="none"/>
              </w:rPr>
              <w:t>0.00</w:t>
            </w:r>
          </w:p>
        </w:tc>
        <w:tc>
          <w:tcPr>
            <w:tcW w:w="1090" w:type="dxa"/>
            <w:vAlign w:val="center"/>
          </w:tcPr>
          <w:p w14:paraId="530A4443">
            <w:pPr>
              <w:pageBreakBefore w:val="0"/>
              <w:jc w:val="right"/>
              <w:textAlignment w:val="auto"/>
            </w:pPr>
            <w:r>
              <w:rPr>
                <w:rFonts w:ascii="宋体" w:hAnsi="宋体" w:eastAsia="宋体" w:cs="宋体"/>
                <w:b/>
                <w:i w:val="0"/>
                <w:strike w:val="0"/>
                <w:color w:val="auto"/>
                <w:position w:val="-1"/>
                <w:sz w:val="22"/>
                <w:u w:val="none"/>
              </w:rPr>
              <w:t>0.00</w:t>
            </w:r>
          </w:p>
        </w:tc>
        <w:tc>
          <w:tcPr>
            <w:tcW w:w="1338" w:type="dxa"/>
            <w:vAlign w:val="center"/>
          </w:tcPr>
          <w:p w14:paraId="3642451F">
            <w:pPr>
              <w:pageBreakBefore w:val="0"/>
              <w:jc w:val="right"/>
              <w:textAlignment w:val="auto"/>
            </w:pPr>
            <w:r>
              <w:rPr>
                <w:rFonts w:ascii="宋体" w:hAnsi="宋体" w:eastAsia="宋体" w:cs="宋体"/>
                <w:b/>
                <w:i w:val="0"/>
                <w:strike w:val="0"/>
                <w:color w:val="auto"/>
                <w:position w:val="-1"/>
                <w:sz w:val="22"/>
                <w:u w:val="none"/>
              </w:rPr>
              <w:t>0.00</w:t>
            </w:r>
          </w:p>
        </w:tc>
      </w:tr>
      <w:tr w14:paraId="2ACC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24A4FF96">
            <w:pPr>
              <w:pageBreakBefore w:val="0"/>
              <w:jc w:val="left"/>
              <w:textAlignment w:val="auto"/>
            </w:pPr>
            <w:r>
              <w:rPr>
                <w:rFonts w:ascii="宋体" w:hAnsi="宋体" w:eastAsia="宋体" w:cs="宋体"/>
                <w:b w:val="0"/>
                <w:i w:val="0"/>
                <w:strike w:val="0"/>
                <w:color w:val="auto"/>
                <w:position w:val="-1"/>
                <w:sz w:val="22"/>
                <w:u w:val="none"/>
              </w:rPr>
              <w:t>21011</w:t>
            </w:r>
          </w:p>
        </w:tc>
        <w:tc>
          <w:tcPr>
            <w:tcW w:w="4560" w:type="dxa"/>
            <w:vAlign w:val="center"/>
          </w:tcPr>
          <w:p w14:paraId="4C34F1C5">
            <w:pPr>
              <w:pageBreakBefore w:val="0"/>
              <w:jc w:val="left"/>
              <w:textAlignment w:val="auto"/>
            </w:pPr>
            <w:r>
              <w:rPr>
                <w:rFonts w:ascii="宋体" w:hAnsi="宋体" w:eastAsia="宋体" w:cs="宋体"/>
                <w:b w:val="0"/>
                <w:i w:val="0"/>
                <w:strike w:val="0"/>
                <w:color w:val="auto"/>
                <w:position w:val="-1"/>
                <w:sz w:val="22"/>
                <w:u w:val="none"/>
              </w:rPr>
              <w:t>行政事业单位医疗</w:t>
            </w:r>
          </w:p>
        </w:tc>
        <w:tc>
          <w:tcPr>
            <w:tcW w:w="1630" w:type="dxa"/>
            <w:vAlign w:val="center"/>
          </w:tcPr>
          <w:p w14:paraId="3A89F21C">
            <w:pPr>
              <w:pageBreakBefore w:val="0"/>
              <w:jc w:val="right"/>
              <w:textAlignment w:val="auto"/>
            </w:pPr>
            <w:r>
              <w:rPr>
                <w:rFonts w:ascii="宋体" w:hAnsi="宋体" w:eastAsia="宋体" w:cs="宋体"/>
                <w:b w:val="0"/>
                <w:i w:val="0"/>
                <w:strike w:val="0"/>
                <w:color w:val="auto"/>
                <w:position w:val="-1"/>
                <w:sz w:val="22"/>
                <w:u w:val="none"/>
              </w:rPr>
              <w:t>5.04</w:t>
            </w:r>
          </w:p>
        </w:tc>
        <w:tc>
          <w:tcPr>
            <w:tcW w:w="1370" w:type="dxa"/>
            <w:vAlign w:val="center"/>
          </w:tcPr>
          <w:p w14:paraId="6897F3F4">
            <w:pPr>
              <w:pageBreakBefore w:val="0"/>
              <w:jc w:val="right"/>
              <w:textAlignment w:val="auto"/>
            </w:pPr>
            <w:r>
              <w:rPr>
                <w:rFonts w:ascii="宋体" w:hAnsi="宋体" w:eastAsia="宋体" w:cs="宋体"/>
                <w:b w:val="0"/>
                <w:i w:val="0"/>
                <w:strike w:val="0"/>
                <w:color w:val="auto"/>
                <w:position w:val="-1"/>
                <w:sz w:val="22"/>
                <w:u w:val="none"/>
              </w:rPr>
              <w:t>5.04</w:t>
            </w:r>
          </w:p>
        </w:tc>
        <w:tc>
          <w:tcPr>
            <w:tcW w:w="1400" w:type="dxa"/>
            <w:vAlign w:val="center"/>
          </w:tcPr>
          <w:p w14:paraId="328F99EE">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1EFFFD36">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69CA1102">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408E7440">
            <w:pPr>
              <w:pageBreakBefore w:val="0"/>
              <w:jc w:val="right"/>
              <w:textAlignment w:val="auto"/>
            </w:pPr>
            <w:r>
              <w:rPr>
                <w:rFonts w:ascii="宋体" w:hAnsi="宋体" w:eastAsia="宋体" w:cs="宋体"/>
                <w:b w:val="0"/>
                <w:i w:val="0"/>
                <w:strike w:val="0"/>
                <w:color w:val="auto"/>
                <w:position w:val="-1"/>
                <w:sz w:val="22"/>
                <w:u w:val="none"/>
              </w:rPr>
              <w:t>0.00</w:t>
            </w:r>
          </w:p>
        </w:tc>
      </w:tr>
      <w:tr w14:paraId="1818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76B291D4">
            <w:pPr>
              <w:pageBreakBefore w:val="0"/>
              <w:jc w:val="left"/>
              <w:textAlignment w:val="auto"/>
            </w:pPr>
            <w:r>
              <w:rPr>
                <w:rFonts w:ascii="宋体" w:hAnsi="宋体" w:eastAsia="宋体" w:cs="宋体"/>
                <w:b w:val="0"/>
                <w:i w:val="0"/>
                <w:strike w:val="0"/>
                <w:color w:val="auto"/>
                <w:position w:val="-1"/>
                <w:sz w:val="22"/>
                <w:u w:val="none"/>
              </w:rPr>
              <w:t>2101101</w:t>
            </w:r>
          </w:p>
        </w:tc>
        <w:tc>
          <w:tcPr>
            <w:tcW w:w="4560" w:type="dxa"/>
            <w:vAlign w:val="center"/>
          </w:tcPr>
          <w:p w14:paraId="73249697">
            <w:pPr>
              <w:pageBreakBefore w:val="0"/>
              <w:jc w:val="left"/>
              <w:textAlignment w:val="auto"/>
            </w:pPr>
            <w:r>
              <w:rPr>
                <w:rFonts w:ascii="宋体" w:hAnsi="宋体" w:eastAsia="宋体" w:cs="宋体"/>
                <w:b w:val="0"/>
                <w:i w:val="0"/>
                <w:strike w:val="0"/>
                <w:color w:val="auto"/>
                <w:position w:val="-1"/>
                <w:sz w:val="22"/>
                <w:u w:val="none"/>
              </w:rPr>
              <w:t>行政单位医疗</w:t>
            </w:r>
          </w:p>
        </w:tc>
        <w:tc>
          <w:tcPr>
            <w:tcW w:w="1630" w:type="dxa"/>
            <w:vAlign w:val="center"/>
          </w:tcPr>
          <w:p w14:paraId="3875EFE5">
            <w:pPr>
              <w:pageBreakBefore w:val="0"/>
              <w:jc w:val="right"/>
              <w:textAlignment w:val="auto"/>
            </w:pPr>
            <w:r>
              <w:rPr>
                <w:rFonts w:ascii="宋体" w:hAnsi="宋体" w:eastAsia="宋体" w:cs="宋体"/>
                <w:b w:val="0"/>
                <w:i w:val="0"/>
                <w:strike w:val="0"/>
                <w:color w:val="auto"/>
                <w:position w:val="-1"/>
                <w:sz w:val="22"/>
                <w:u w:val="none"/>
              </w:rPr>
              <w:t>5.04</w:t>
            </w:r>
          </w:p>
        </w:tc>
        <w:tc>
          <w:tcPr>
            <w:tcW w:w="1370" w:type="dxa"/>
            <w:vAlign w:val="center"/>
          </w:tcPr>
          <w:p w14:paraId="14EC73C3">
            <w:pPr>
              <w:pageBreakBefore w:val="0"/>
              <w:jc w:val="right"/>
              <w:textAlignment w:val="auto"/>
            </w:pPr>
            <w:r>
              <w:rPr>
                <w:rFonts w:ascii="宋体" w:hAnsi="宋体" w:eastAsia="宋体" w:cs="宋体"/>
                <w:b w:val="0"/>
                <w:i w:val="0"/>
                <w:strike w:val="0"/>
                <w:color w:val="auto"/>
                <w:position w:val="-1"/>
                <w:sz w:val="22"/>
                <w:u w:val="none"/>
              </w:rPr>
              <w:t>5.04</w:t>
            </w:r>
          </w:p>
        </w:tc>
        <w:tc>
          <w:tcPr>
            <w:tcW w:w="1400" w:type="dxa"/>
            <w:vAlign w:val="center"/>
          </w:tcPr>
          <w:p w14:paraId="4BA1F880">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761382BF">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3D3A0587">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63307115">
            <w:pPr>
              <w:pageBreakBefore w:val="0"/>
              <w:jc w:val="right"/>
              <w:textAlignment w:val="auto"/>
            </w:pPr>
            <w:r>
              <w:rPr>
                <w:rFonts w:ascii="宋体" w:hAnsi="宋体" w:eastAsia="宋体" w:cs="宋体"/>
                <w:b w:val="0"/>
                <w:i w:val="0"/>
                <w:strike w:val="0"/>
                <w:color w:val="auto"/>
                <w:position w:val="-1"/>
                <w:sz w:val="22"/>
                <w:u w:val="none"/>
              </w:rPr>
              <w:t>0.00</w:t>
            </w:r>
          </w:p>
        </w:tc>
      </w:tr>
      <w:tr w14:paraId="3156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4CDD861F">
            <w:pPr>
              <w:pageBreakBefore w:val="0"/>
              <w:jc w:val="left"/>
              <w:textAlignment w:val="auto"/>
            </w:pPr>
            <w:r>
              <w:rPr>
                <w:rFonts w:ascii="宋体" w:hAnsi="宋体" w:eastAsia="宋体" w:cs="宋体"/>
                <w:b/>
                <w:i w:val="0"/>
                <w:strike w:val="0"/>
                <w:color w:val="auto"/>
                <w:position w:val="-1"/>
                <w:sz w:val="22"/>
                <w:u w:val="none"/>
              </w:rPr>
              <w:t>213</w:t>
            </w:r>
          </w:p>
        </w:tc>
        <w:tc>
          <w:tcPr>
            <w:tcW w:w="4560" w:type="dxa"/>
            <w:vAlign w:val="center"/>
          </w:tcPr>
          <w:p w14:paraId="48C524E0">
            <w:pPr>
              <w:pageBreakBefore w:val="0"/>
              <w:jc w:val="left"/>
              <w:textAlignment w:val="auto"/>
            </w:pPr>
            <w:r>
              <w:rPr>
                <w:rFonts w:ascii="宋体" w:hAnsi="宋体" w:eastAsia="宋体" w:cs="宋体"/>
                <w:b/>
                <w:i w:val="0"/>
                <w:strike w:val="0"/>
                <w:color w:val="auto"/>
                <w:position w:val="-1"/>
                <w:sz w:val="22"/>
                <w:u w:val="none"/>
              </w:rPr>
              <w:t>农林水支出</w:t>
            </w:r>
          </w:p>
        </w:tc>
        <w:tc>
          <w:tcPr>
            <w:tcW w:w="1630" w:type="dxa"/>
            <w:vAlign w:val="center"/>
          </w:tcPr>
          <w:p w14:paraId="0CBFAD17">
            <w:pPr>
              <w:pageBreakBefore w:val="0"/>
              <w:jc w:val="right"/>
              <w:textAlignment w:val="auto"/>
            </w:pPr>
            <w:r>
              <w:rPr>
                <w:rFonts w:ascii="宋体" w:hAnsi="宋体" w:eastAsia="宋体" w:cs="宋体"/>
                <w:b/>
                <w:i w:val="0"/>
                <w:strike w:val="0"/>
                <w:color w:val="auto"/>
                <w:position w:val="-1"/>
                <w:sz w:val="22"/>
                <w:u w:val="none"/>
              </w:rPr>
              <w:t>72.49</w:t>
            </w:r>
          </w:p>
        </w:tc>
        <w:tc>
          <w:tcPr>
            <w:tcW w:w="1370" w:type="dxa"/>
            <w:vAlign w:val="center"/>
          </w:tcPr>
          <w:p w14:paraId="5F1476D3">
            <w:pPr>
              <w:pageBreakBefore w:val="0"/>
              <w:jc w:val="right"/>
              <w:textAlignment w:val="auto"/>
            </w:pPr>
            <w:r>
              <w:rPr>
                <w:rFonts w:ascii="宋体" w:hAnsi="宋体" w:eastAsia="宋体" w:cs="宋体"/>
                <w:b/>
                <w:i w:val="0"/>
                <w:strike w:val="0"/>
                <w:color w:val="auto"/>
                <w:position w:val="-1"/>
                <w:sz w:val="22"/>
                <w:u w:val="none"/>
              </w:rPr>
              <w:t>72.49</w:t>
            </w:r>
          </w:p>
        </w:tc>
        <w:tc>
          <w:tcPr>
            <w:tcW w:w="1400" w:type="dxa"/>
            <w:vAlign w:val="center"/>
          </w:tcPr>
          <w:p w14:paraId="351DE485">
            <w:pPr>
              <w:pageBreakBefore w:val="0"/>
              <w:jc w:val="right"/>
              <w:textAlignment w:val="auto"/>
            </w:pPr>
            <w:r>
              <w:rPr>
                <w:rFonts w:ascii="宋体" w:hAnsi="宋体" w:eastAsia="宋体" w:cs="宋体"/>
                <w:b/>
                <w:i w:val="0"/>
                <w:strike w:val="0"/>
                <w:color w:val="auto"/>
                <w:position w:val="-1"/>
                <w:sz w:val="22"/>
                <w:u w:val="none"/>
              </w:rPr>
              <w:t>0.00</w:t>
            </w:r>
          </w:p>
        </w:tc>
        <w:tc>
          <w:tcPr>
            <w:tcW w:w="1190" w:type="dxa"/>
            <w:vAlign w:val="center"/>
          </w:tcPr>
          <w:p w14:paraId="570D23A0">
            <w:pPr>
              <w:pageBreakBefore w:val="0"/>
              <w:jc w:val="right"/>
              <w:textAlignment w:val="auto"/>
            </w:pPr>
            <w:r>
              <w:rPr>
                <w:rFonts w:ascii="宋体" w:hAnsi="宋体" w:eastAsia="宋体" w:cs="宋体"/>
                <w:b/>
                <w:i w:val="0"/>
                <w:strike w:val="0"/>
                <w:color w:val="auto"/>
                <w:position w:val="-1"/>
                <w:sz w:val="22"/>
                <w:u w:val="none"/>
              </w:rPr>
              <w:t>0.00</w:t>
            </w:r>
          </w:p>
        </w:tc>
        <w:tc>
          <w:tcPr>
            <w:tcW w:w="1090" w:type="dxa"/>
            <w:vAlign w:val="center"/>
          </w:tcPr>
          <w:p w14:paraId="66ACD362">
            <w:pPr>
              <w:pageBreakBefore w:val="0"/>
              <w:jc w:val="right"/>
              <w:textAlignment w:val="auto"/>
            </w:pPr>
            <w:r>
              <w:rPr>
                <w:rFonts w:ascii="宋体" w:hAnsi="宋体" w:eastAsia="宋体" w:cs="宋体"/>
                <w:b/>
                <w:i w:val="0"/>
                <w:strike w:val="0"/>
                <w:color w:val="auto"/>
                <w:position w:val="-1"/>
                <w:sz w:val="22"/>
                <w:u w:val="none"/>
              </w:rPr>
              <w:t>0.00</w:t>
            </w:r>
          </w:p>
        </w:tc>
        <w:tc>
          <w:tcPr>
            <w:tcW w:w="1338" w:type="dxa"/>
            <w:vAlign w:val="center"/>
          </w:tcPr>
          <w:p w14:paraId="3B7AD4BD">
            <w:pPr>
              <w:pageBreakBefore w:val="0"/>
              <w:jc w:val="right"/>
              <w:textAlignment w:val="auto"/>
            </w:pPr>
            <w:r>
              <w:rPr>
                <w:rFonts w:ascii="宋体" w:hAnsi="宋体" w:eastAsia="宋体" w:cs="宋体"/>
                <w:b/>
                <w:i w:val="0"/>
                <w:strike w:val="0"/>
                <w:color w:val="auto"/>
                <w:position w:val="-1"/>
                <w:sz w:val="22"/>
                <w:u w:val="none"/>
              </w:rPr>
              <w:t>0.00</w:t>
            </w:r>
          </w:p>
        </w:tc>
      </w:tr>
      <w:tr w14:paraId="3C31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5CF88F98">
            <w:pPr>
              <w:pageBreakBefore w:val="0"/>
              <w:jc w:val="left"/>
              <w:textAlignment w:val="auto"/>
            </w:pPr>
            <w:r>
              <w:rPr>
                <w:rFonts w:ascii="宋体" w:hAnsi="宋体" w:eastAsia="宋体" w:cs="宋体"/>
                <w:b w:val="0"/>
                <w:i w:val="0"/>
                <w:strike w:val="0"/>
                <w:color w:val="auto"/>
                <w:position w:val="-1"/>
                <w:sz w:val="22"/>
                <w:u w:val="none"/>
              </w:rPr>
              <w:t>21301</w:t>
            </w:r>
          </w:p>
        </w:tc>
        <w:tc>
          <w:tcPr>
            <w:tcW w:w="4560" w:type="dxa"/>
            <w:vAlign w:val="center"/>
          </w:tcPr>
          <w:p w14:paraId="15819434">
            <w:pPr>
              <w:pageBreakBefore w:val="0"/>
              <w:jc w:val="left"/>
              <w:textAlignment w:val="auto"/>
            </w:pPr>
            <w:r>
              <w:rPr>
                <w:rFonts w:ascii="宋体" w:hAnsi="宋体" w:eastAsia="宋体" w:cs="宋体"/>
                <w:b w:val="0"/>
                <w:i w:val="0"/>
                <w:strike w:val="0"/>
                <w:color w:val="auto"/>
                <w:position w:val="-1"/>
                <w:sz w:val="22"/>
                <w:u w:val="none"/>
              </w:rPr>
              <w:t>农业农村</w:t>
            </w:r>
          </w:p>
        </w:tc>
        <w:tc>
          <w:tcPr>
            <w:tcW w:w="1630" w:type="dxa"/>
            <w:vAlign w:val="center"/>
          </w:tcPr>
          <w:p w14:paraId="74341AB7">
            <w:pPr>
              <w:pageBreakBefore w:val="0"/>
              <w:jc w:val="right"/>
              <w:textAlignment w:val="auto"/>
            </w:pPr>
            <w:r>
              <w:rPr>
                <w:rFonts w:ascii="宋体" w:hAnsi="宋体" w:eastAsia="宋体" w:cs="宋体"/>
                <w:b w:val="0"/>
                <w:i w:val="0"/>
                <w:strike w:val="0"/>
                <w:color w:val="auto"/>
                <w:position w:val="-1"/>
                <w:sz w:val="22"/>
                <w:u w:val="none"/>
              </w:rPr>
              <w:t>72.49</w:t>
            </w:r>
          </w:p>
        </w:tc>
        <w:tc>
          <w:tcPr>
            <w:tcW w:w="1370" w:type="dxa"/>
            <w:vAlign w:val="center"/>
          </w:tcPr>
          <w:p w14:paraId="45EBA6B3">
            <w:pPr>
              <w:pageBreakBefore w:val="0"/>
              <w:jc w:val="right"/>
              <w:textAlignment w:val="auto"/>
            </w:pPr>
            <w:r>
              <w:rPr>
                <w:rFonts w:ascii="宋体" w:hAnsi="宋体" w:eastAsia="宋体" w:cs="宋体"/>
                <w:b w:val="0"/>
                <w:i w:val="0"/>
                <w:strike w:val="0"/>
                <w:color w:val="auto"/>
                <w:position w:val="-1"/>
                <w:sz w:val="22"/>
                <w:u w:val="none"/>
              </w:rPr>
              <w:t>72.49</w:t>
            </w:r>
          </w:p>
        </w:tc>
        <w:tc>
          <w:tcPr>
            <w:tcW w:w="1400" w:type="dxa"/>
            <w:vAlign w:val="center"/>
          </w:tcPr>
          <w:p w14:paraId="38655A9C">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639AD767">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1F2957A8">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6247FBF5">
            <w:pPr>
              <w:pageBreakBefore w:val="0"/>
              <w:jc w:val="right"/>
              <w:textAlignment w:val="auto"/>
            </w:pPr>
            <w:r>
              <w:rPr>
                <w:rFonts w:ascii="宋体" w:hAnsi="宋体" w:eastAsia="宋体" w:cs="宋体"/>
                <w:b w:val="0"/>
                <w:i w:val="0"/>
                <w:strike w:val="0"/>
                <w:color w:val="auto"/>
                <w:position w:val="-1"/>
                <w:sz w:val="22"/>
                <w:u w:val="none"/>
              </w:rPr>
              <w:t>0.00</w:t>
            </w:r>
          </w:p>
        </w:tc>
      </w:tr>
      <w:tr w14:paraId="3B87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03A0022C">
            <w:pPr>
              <w:pageBreakBefore w:val="0"/>
              <w:jc w:val="left"/>
              <w:textAlignment w:val="auto"/>
            </w:pPr>
            <w:r>
              <w:rPr>
                <w:rFonts w:ascii="宋体" w:hAnsi="宋体" w:eastAsia="宋体" w:cs="宋体"/>
                <w:b w:val="0"/>
                <w:i w:val="0"/>
                <w:strike w:val="0"/>
                <w:color w:val="auto"/>
                <w:position w:val="-1"/>
                <w:sz w:val="22"/>
                <w:u w:val="none"/>
              </w:rPr>
              <w:t>2130101</w:t>
            </w:r>
          </w:p>
        </w:tc>
        <w:tc>
          <w:tcPr>
            <w:tcW w:w="4560" w:type="dxa"/>
            <w:vAlign w:val="center"/>
          </w:tcPr>
          <w:p w14:paraId="36956BDE">
            <w:pPr>
              <w:pageBreakBefore w:val="0"/>
              <w:jc w:val="left"/>
              <w:textAlignment w:val="auto"/>
            </w:pPr>
            <w:r>
              <w:rPr>
                <w:rFonts w:ascii="宋体" w:hAnsi="宋体" w:eastAsia="宋体" w:cs="宋体"/>
                <w:b w:val="0"/>
                <w:i w:val="0"/>
                <w:strike w:val="0"/>
                <w:color w:val="auto"/>
                <w:position w:val="-1"/>
                <w:sz w:val="22"/>
                <w:u w:val="none"/>
              </w:rPr>
              <w:t>行政运行</w:t>
            </w:r>
          </w:p>
        </w:tc>
        <w:tc>
          <w:tcPr>
            <w:tcW w:w="1630" w:type="dxa"/>
            <w:vAlign w:val="center"/>
          </w:tcPr>
          <w:p w14:paraId="1BA9D8CE">
            <w:pPr>
              <w:pageBreakBefore w:val="0"/>
              <w:jc w:val="right"/>
              <w:textAlignment w:val="auto"/>
            </w:pPr>
            <w:r>
              <w:rPr>
                <w:rFonts w:ascii="宋体" w:hAnsi="宋体" w:eastAsia="宋体" w:cs="宋体"/>
                <w:b w:val="0"/>
                <w:i w:val="0"/>
                <w:strike w:val="0"/>
                <w:color w:val="auto"/>
                <w:position w:val="-1"/>
                <w:sz w:val="22"/>
                <w:u w:val="none"/>
              </w:rPr>
              <w:t>72.49</w:t>
            </w:r>
          </w:p>
        </w:tc>
        <w:tc>
          <w:tcPr>
            <w:tcW w:w="1370" w:type="dxa"/>
            <w:vAlign w:val="center"/>
          </w:tcPr>
          <w:p w14:paraId="5E139AFD">
            <w:pPr>
              <w:pageBreakBefore w:val="0"/>
              <w:jc w:val="right"/>
              <w:textAlignment w:val="auto"/>
            </w:pPr>
            <w:r>
              <w:rPr>
                <w:rFonts w:ascii="宋体" w:hAnsi="宋体" w:eastAsia="宋体" w:cs="宋体"/>
                <w:b w:val="0"/>
                <w:i w:val="0"/>
                <w:strike w:val="0"/>
                <w:color w:val="auto"/>
                <w:position w:val="-1"/>
                <w:sz w:val="22"/>
                <w:u w:val="none"/>
              </w:rPr>
              <w:t>72.49</w:t>
            </w:r>
          </w:p>
        </w:tc>
        <w:tc>
          <w:tcPr>
            <w:tcW w:w="1400" w:type="dxa"/>
            <w:vAlign w:val="center"/>
          </w:tcPr>
          <w:p w14:paraId="1F07E0AF">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0BC26628">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69A3690F">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50834955">
            <w:pPr>
              <w:pageBreakBefore w:val="0"/>
              <w:jc w:val="right"/>
              <w:textAlignment w:val="auto"/>
            </w:pPr>
            <w:r>
              <w:rPr>
                <w:rFonts w:ascii="宋体" w:hAnsi="宋体" w:eastAsia="宋体" w:cs="宋体"/>
                <w:b w:val="0"/>
                <w:i w:val="0"/>
                <w:strike w:val="0"/>
                <w:color w:val="auto"/>
                <w:position w:val="-1"/>
                <w:sz w:val="22"/>
                <w:u w:val="none"/>
              </w:rPr>
              <w:t>0.00</w:t>
            </w:r>
          </w:p>
        </w:tc>
      </w:tr>
      <w:tr w14:paraId="0C29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6933D5C5">
            <w:pPr>
              <w:pageBreakBefore w:val="0"/>
              <w:jc w:val="left"/>
              <w:textAlignment w:val="auto"/>
            </w:pPr>
            <w:r>
              <w:rPr>
                <w:rFonts w:ascii="宋体" w:hAnsi="宋体" w:eastAsia="宋体" w:cs="宋体"/>
                <w:b/>
                <w:i w:val="0"/>
                <w:strike w:val="0"/>
                <w:color w:val="auto"/>
                <w:position w:val="-1"/>
                <w:sz w:val="22"/>
                <w:u w:val="none"/>
              </w:rPr>
              <w:t>221</w:t>
            </w:r>
          </w:p>
        </w:tc>
        <w:tc>
          <w:tcPr>
            <w:tcW w:w="4560" w:type="dxa"/>
            <w:vAlign w:val="center"/>
          </w:tcPr>
          <w:p w14:paraId="0D17F3CE">
            <w:pPr>
              <w:pageBreakBefore w:val="0"/>
              <w:jc w:val="left"/>
              <w:textAlignment w:val="auto"/>
            </w:pPr>
            <w:r>
              <w:rPr>
                <w:rFonts w:ascii="宋体" w:hAnsi="宋体" w:eastAsia="宋体" w:cs="宋体"/>
                <w:b/>
                <w:i w:val="0"/>
                <w:strike w:val="0"/>
                <w:color w:val="auto"/>
                <w:position w:val="-1"/>
                <w:sz w:val="22"/>
                <w:u w:val="none"/>
              </w:rPr>
              <w:t>住房保障支出</w:t>
            </w:r>
          </w:p>
        </w:tc>
        <w:tc>
          <w:tcPr>
            <w:tcW w:w="1630" w:type="dxa"/>
            <w:vAlign w:val="center"/>
          </w:tcPr>
          <w:p w14:paraId="55170D31">
            <w:pPr>
              <w:pageBreakBefore w:val="0"/>
              <w:jc w:val="right"/>
              <w:textAlignment w:val="auto"/>
            </w:pPr>
            <w:r>
              <w:rPr>
                <w:rFonts w:ascii="宋体" w:hAnsi="宋体" w:eastAsia="宋体" w:cs="宋体"/>
                <w:b/>
                <w:i w:val="0"/>
                <w:strike w:val="0"/>
                <w:color w:val="auto"/>
                <w:position w:val="-1"/>
                <w:sz w:val="22"/>
                <w:u w:val="none"/>
              </w:rPr>
              <w:t>8.82</w:t>
            </w:r>
          </w:p>
        </w:tc>
        <w:tc>
          <w:tcPr>
            <w:tcW w:w="1370" w:type="dxa"/>
            <w:vAlign w:val="center"/>
          </w:tcPr>
          <w:p w14:paraId="1FD3F51F">
            <w:pPr>
              <w:pageBreakBefore w:val="0"/>
              <w:jc w:val="right"/>
              <w:textAlignment w:val="auto"/>
            </w:pPr>
            <w:r>
              <w:rPr>
                <w:rFonts w:ascii="宋体" w:hAnsi="宋体" w:eastAsia="宋体" w:cs="宋体"/>
                <w:b/>
                <w:i w:val="0"/>
                <w:strike w:val="0"/>
                <w:color w:val="auto"/>
                <w:position w:val="-1"/>
                <w:sz w:val="22"/>
                <w:u w:val="none"/>
              </w:rPr>
              <w:t>8.82</w:t>
            </w:r>
          </w:p>
        </w:tc>
        <w:tc>
          <w:tcPr>
            <w:tcW w:w="1400" w:type="dxa"/>
            <w:vAlign w:val="center"/>
          </w:tcPr>
          <w:p w14:paraId="6C690BCF">
            <w:pPr>
              <w:pageBreakBefore w:val="0"/>
              <w:jc w:val="right"/>
              <w:textAlignment w:val="auto"/>
            </w:pPr>
            <w:r>
              <w:rPr>
                <w:rFonts w:ascii="宋体" w:hAnsi="宋体" w:eastAsia="宋体" w:cs="宋体"/>
                <w:b/>
                <w:i w:val="0"/>
                <w:strike w:val="0"/>
                <w:color w:val="auto"/>
                <w:position w:val="-1"/>
                <w:sz w:val="22"/>
                <w:u w:val="none"/>
              </w:rPr>
              <w:t>0.00</w:t>
            </w:r>
          </w:p>
        </w:tc>
        <w:tc>
          <w:tcPr>
            <w:tcW w:w="1190" w:type="dxa"/>
            <w:vAlign w:val="center"/>
          </w:tcPr>
          <w:p w14:paraId="43C1480A">
            <w:pPr>
              <w:pageBreakBefore w:val="0"/>
              <w:jc w:val="right"/>
              <w:textAlignment w:val="auto"/>
            </w:pPr>
            <w:r>
              <w:rPr>
                <w:rFonts w:ascii="宋体" w:hAnsi="宋体" w:eastAsia="宋体" w:cs="宋体"/>
                <w:b/>
                <w:i w:val="0"/>
                <w:strike w:val="0"/>
                <w:color w:val="auto"/>
                <w:position w:val="-1"/>
                <w:sz w:val="22"/>
                <w:u w:val="none"/>
              </w:rPr>
              <w:t>0.00</w:t>
            </w:r>
          </w:p>
        </w:tc>
        <w:tc>
          <w:tcPr>
            <w:tcW w:w="1090" w:type="dxa"/>
            <w:vAlign w:val="center"/>
          </w:tcPr>
          <w:p w14:paraId="4392188F">
            <w:pPr>
              <w:pageBreakBefore w:val="0"/>
              <w:jc w:val="right"/>
              <w:textAlignment w:val="auto"/>
            </w:pPr>
            <w:r>
              <w:rPr>
                <w:rFonts w:ascii="宋体" w:hAnsi="宋体" w:eastAsia="宋体" w:cs="宋体"/>
                <w:b/>
                <w:i w:val="0"/>
                <w:strike w:val="0"/>
                <w:color w:val="auto"/>
                <w:position w:val="-1"/>
                <w:sz w:val="22"/>
                <w:u w:val="none"/>
              </w:rPr>
              <w:t>0.00</w:t>
            </w:r>
          </w:p>
        </w:tc>
        <w:tc>
          <w:tcPr>
            <w:tcW w:w="1338" w:type="dxa"/>
            <w:vAlign w:val="center"/>
          </w:tcPr>
          <w:p w14:paraId="4FE97ABD">
            <w:pPr>
              <w:pageBreakBefore w:val="0"/>
              <w:jc w:val="right"/>
              <w:textAlignment w:val="auto"/>
            </w:pPr>
            <w:r>
              <w:rPr>
                <w:rFonts w:ascii="宋体" w:hAnsi="宋体" w:eastAsia="宋体" w:cs="宋体"/>
                <w:b/>
                <w:i w:val="0"/>
                <w:strike w:val="0"/>
                <w:color w:val="auto"/>
                <w:position w:val="-1"/>
                <w:sz w:val="22"/>
                <w:u w:val="none"/>
              </w:rPr>
              <w:t>0.00</w:t>
            </w:r>
          </w:p>
        </w:tc>
      </w:tr>
      <w:tr w14:paraId="49DD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21028068">
            <w:pPr>
              <w:pageBreakBefore w:val="0"/>
              <w:jc w:val="left"/>
              <w:textAlignment w:val="auto"/>
            </w:pPr>
            <w:r>
              <w:rPr>
                <w:rFonts w:ascii="宋体" w:hAnsi="宋体" w:eastAsia="宋体" w:cs="宋体"/>
                <w:b w:val="0"/>
                <w:i w:val="0"/>
                <w:strike w:val="0"/>
                <w:color w:val="auto"/>
                <w:position w:val="-1"/>
                <w:sz w:val="22"/>
                <w:u w:val="none"/>
              </w:rPr>
              <w:t>22102</w:t>
            </w:r>
          </w:p>
        </w:tc>
        <w:tc>
          <w:tcPr>
            <w:tcW w:w="4560" w:type="dxa"/>
            <w:vAlign w:val="center"/>
          </w:tcPr>
          <w:p w14:paraId="5D63BF98">
            <w:pPr>
              <w:pageBreakBefore w:val="0"/>
              <w:jc w:val="left"/>
              <w:textAlignment w:val="auto"/>
            </w:pPr>
            <w:r>
              <w:rPr>
                <w:rFonts w:ascii="宋体" w:hAnsi="宋体" w:eastAsia="宋体" w:cs="宋体"/>
                <w:b w:val="0"/>
                <w:i w:val="0"/>
                <w:strike w:val="0"/>
                <w:color w:val="auto"/>
                <w:position w:val="-1"/>
                <w:sz w:val="22"/>
                <w:u w:val="none"/>
              </w:rPr>
              <w:t>住房改革支出</w:t>
            </w:r>
          </w:p>
        </w:tc>
        <w:tc>
          <w:tcPr>
            <w:tcW w:w="1630" w:type="dxa"/>
            <w:vAlign w:val="center"/>
          </w:tcPr>
          <w:p w14:paraId="20CFF761">
            <w:pPr>
              <w:pageBreakBefore w:val="0"/>
              <w:jc w:val="right"/>
              <w:textAlignment w:val="auto"/>
            </w:pPr>
            <w:r>
              <w:rPr>
                <w:rFonts w:ascii="宋体" w:hAnsi="宋体" w:eastAsia="宋体" w:cs="宋体"/>
                <w:b w:val="0"/>
                <w:i w:val="0"/>
                <w:strike w:val="0"/>
                <w:color w:val="auto"/>
                <w:position w:val="-1"/>
                <w:sz w:val="22"/>
                <w:u w:val="none"/>
              </w:rPr>
              <w:t>8.82</w:t>
            </w:r>
          </w:p>
        </w:tc>
        <w:tc>
          <w:tcPr>
            <w:tcW w:w="1370" w:type="dxa"/>
            <w:vAlign w:val="center"/>
          </w:tcPr>
          <w:p w14:paraId="000F5683">
            <w:pPr>
              <w:pageBreakBefore w:val="0"/>
              <w:jc w:val="right"/>
              <w:textAlignment w:val="auto"/>
            </w:pPr>
            <w:r>
              <w:rPr>
                <w:rFonts w:ascii="宋体" w:hAnsi="宋体" w:eastAsia="宋体" w:cs="宋体"/>
                <w:b w:val="0"/>
                <w:i w:val="0"/>
                <w:strike w:val="0"/>
                <w:color w:val="auto"/>
                <w:position w:val="-1"/>
                <w:sz w:val="22"/>
                <w:u w:val="none"/>
              </w:rPr>
              <w:t>8.82</w:t>
            </w:r>
          </w:p>
        </w:tc>
        <w:tc>
          <w:tcPr>
            <w:tcW w:w="1400" w:type="dxa"/>
            <w:vAlign w:val="center"/>
          </w:tcPr>
          <w:p w14:paraId="467A9066">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4695F2CD">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2644106E">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1278BD1F">
            <w:pPr>
              <w:pageBreakBefore w:val="0"/>
              <w:jc w:val="right"/>
              <w:textAlignment w:val="auto"/>
            </w:pPr>
            <w:r>
              <w:rPr>
                <w:rFonts w:ascii="宋体" w:hAnsi="宋体" w:eastAsia="宋体" w:cs="宋体"/>
                <w:b w:val="0"/>
                <w:i w:val="0"/>
                <w:strike w:val="0"/>
                <w:color w:val="auto"/>
                <w:position w:val="-1"/>
                <w:sz w:val="22"/>
                <w:u w:val="none"/>
              </w:rPr>
              <w:t>0.00</w:t>
            </w:r>
          </w:p>
        </w:tc>
      </w:tr>
      <w:tr w14:paraId="3BF8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vAlign w:val="center"/>
          </w:tcPr>
          <w:p w14:paraId="7EBFD28A">
            <w:pPr>
              <w:pageBreakBefore w:val="0"/>
              <w:jc w:val="left"/>
              <w:textAlignment w:val="auto"/>
            </w:pPr>
            <w:r>
              <w:rPr>
                <w:rFonts w:ascii="宋体" w:hAnsi="宋体" w:eastAsia="宋体" w:cs="宋体"/>
                <w:b w:val="0"/>
                <w:i w:val="0"/>
                <w:strike w:val="0"/>
                <w:color w:val="auto"/>
                <w:position w:val="-1"/>
                <w:sz w:val="22"/>
                <w:u w:val="none"/>
              </w:rPr>
              <w:t>2210201</w:t>
            </w:r>
          </w:p>
        </w:tc>
        <w:tc>
          <w:tcPr>
            <w:tcW w:w="4560" w:type="dxa"/>
            <w:vAlign w:val="center"/>
          </w:tcPr>
          <w:p w14:paraId="102B77CB">
            <w:pPr>
              <w:pageBreakBefore w:val="0"/>
              <w:jc w:val="left"/>
              <w:textAlignment w:val="auto"/>
            </w:pPr>
            <w:r>
              <w:rPr>
                <w:rFonts w:ascii="宋体" w:hAnsi="宋体" w:eastAsia="宋体" w:cs="宋体"/>
                <w:b w:val="0"/>
                <w:i w:val="0"/>
                <w:strike w:val="0"/>
                <w:color w:val="auto"/>
                <w:position w:val="-1"/>
                <w:sz w:val="22"/>
                <w:u w:val="none"/>
              </w:rPr>
              <w:t>住房公积金</w:t>
            </w:r>
          </w:p>
        </w:tc>
        <w:tc>
          <w:tcPr>
            <w:tcW w:w="1630" w:type="dxa"/>
            <w:vAlign w:val="center"/>
          </w:tcPr>
          <w:p w14:paraId="1A50477E">
            <w:pPr>
              <w:pageBreakBefore w:val="0"/>
              <w:jc w:val="right"/>
              <w:textAlignment w:val="auto"/>
            </w:pPr>
            <w:r>
              <w:rPr>
                <w:rFonts w:ascii="宋体" w:hAnsi="宋体" w:eastAsia="宋体" w:cs="宋体"/>
                <w:b w:val="0"/>
                <w:i w:val="0"/>
                <w:strike w:val="0"/>
                <w:color w:val="auto"/>
                <w:position w:val="-1"/>
                <w:sz w:val="22"/>
                <w:u w:val="none"/>
              </w:rPr>
              <w:t>8.82</w:t>
            </w:r>
          </w:p>
        </w:tc>
        <w:tc>
          <w:tcPr>
            <w:tcW w:w="1370" w:type="dxa"/>
            <w:vAlign w:val="center"/>
          </w:tcPr>
          <w:p w14:paraId="261DD02C">
            <w:pPr>
              <w:pageBreakBefore w:val="0"/>
              <w:jc w:val="right"/>
              <w:textAlignment w:val="auto"/>
            </w:pPr>
            <w:r>
              <w:rPr>
                <w:rFonts w:ascii="宋体" w:hAnsi="宋体" w:eastAsia="宋体" w:cs="宋体"/>
                <w:b w:val="0"/>
                <w:i w:val="0"/>
                <w:strike w:val="0"/>
                <w:color w:val="auto"/>
                <w:position w:val="-1"/>
                <w:sz w:val="22"/>
                <w:u w:val="none"/>
              </w:rPr>
              <w:t>8.82</w:t>
            </w:r>
          </w:p>
        </w:tc>
        <w:tc>
          <w:tcPr>
            <w:tcW w:w="1400" w:type="dxa"/>
            <w:vAlign w:val="center"/>
          </w:tcPr>
          <w:p w14:paraId="3FEAD529">
            <w:pPr>
              <w:pageBreakBefore w:val="0"/>
              <w:jc w:val="right"/>
              <w:textAlignment w:val="auto"/>
            </w:pPr>
            <w:r>
              <w:rPr>
                <w:rFonts w:ascii="宋体" w:hAnsi="宋体" w:eastAsia="宋体" w:cs="宋体"/>
                <w:b w:val="0"/>
                <w:i w:val="0"/>
                <w:strike w:val="0"/>
                <w:color w:val="auto"/>
                <w:position w:val="-1"/>
                <w:sz w:val="22"/>
                <w:u w:val="none"/>
              </w:rPr>
              <w:t>0.00</w:t>
            </w:r>
          </w:p>
        </w:tc>
        <w:tc>
          <w:tcPr>
            <w:tcW w:w="1190" w:type="dxa"/>
            <w:vAlign w:val="center"/>
          </w:tcPr>
          <w:p w14:paraId="23395745">
            <w:pPr>
              <w:pageBreakBefore w:val="0"/>
              <w:jc w:val="right"/>
              <w:textAlignment w:val="auto"/>
            </w:pPr>
            <w:r>
              <w:rPr>
                <w:rFonts w:ascii="宋体" w:hAnsi="宋体" w:eastAsia="宋体" w:cs="宋体"/>
                <w:b w:val="0"/>
                <w:i w:val="0"/>
                <w:strike w:val="0"/>
                <w:color w:val="auto"/>
                <w:position w:val="-1"/>
                <w:sz w:val="22"/>
                <w:u w:val="none"/>
              </w:rPr>
              <w:t>0.00</w:t>
            </w:r>
          </w:p>
        </w:tc>
        <w:tc>
          <w:tcPr>
            <w:tcW w:w="1090" w:type="dxa"/>
            <w:vAlign w:val="center"/>
          </w:tcPr>
          <w:p w14:paraId="262BB19E">
            <w:pPr>
              <w:pageBreakBefore w:val="0"/>
              <w:jc w:val="right"/>
              <w:textAlignment w:val="auto"/>
            </w:pPr>
            <w:r>
              <w:rPr>
                <w:rFonts w:ascii="宋体" w:hAnsi="宋体" w:eastAsia="宋体" w:cs="宋体"/>
                <w:b w:val="0"/>
                <w:i w:val="0"/>
                <w:strike w:val="0"/>
                <w:color w:val="auto"/>
                <w:position w:val="-1"/>
                <w:sz w:val="22"/>
                <w:u w:val="none"/>
              </w:rPr>
              <w:t>0.00</w:t>
            </w:r>
          </w:p>
        </w:tc>
        <w:tc>
          <w:tcPr>
            <w:tcW w:w="1338" w:type="dxa"/>
            <w:vAlign w:val="center"/>
          </w:tcPr>
          <w:p w14:paraId="6AA93C99">
            <w:pPr>
              <w:pageBreakBefore w:val="0"/>
              <w:jc w:val="right"/>
              <w:textAlignment w:val="auto"/>
            </w:pPr>
            <w:r>
              <w:rPr>
                <w:rFonts w:ascii="宋体" w:hAnsi="宋体" w:eastAsia="宋体" w:cs="宋体"/>
                <w:b w:val="0"/>
                <w:i w:val="0"/>
                <w:strike w:val="0"/>
                <w:color w:val="auto"/>
                <w:position w:val="-1"/>
                <w:sz w:val="22"/>
                <w:u w:val="none"/>
              </w:rPr>
              <w:t>0.00</w:t>
            </w:r>
          </w:p>
        </w:tc>
      </w:tr>
    </w:tbl>
    <w:p w14:paraId="321A270F">
      <w:pPr>
        <w:pStyle w:val="15"/>
        <w:rPr>
          <w:rFonts w:ascii="Times New Roman" w:hAnsi="Times New Roman" w:cs="Times New Roman" w:eastAsiaTheme="minorEastAsia"/>
        </w:rPr>
      </w:pPr>
      <w:r>
        <w:rPr>
          <w:rFonts w:hint="eastAsia" w:ascii="Times New Roman" w:hAnsi="Times New Roman" w:cs="Times New Roman" w:eastAsiaTheme="minorEastAsia"/>
        </w:rPr>
        <w:t>注：本表反映单位本年度各项支出情况。</w:t>
      </w:r>
    </w:p>
    <w:p w14:paraId="305944D1">
      <w:pPr>
        <w:pStyle w:val="15"/>
        <w:rPr>
          <w:rFonts w:ascii="Times New Roman" w:hAnsi="Times New Roman" w:cs="Times New Roman" w:eastAsiaTheme="minorEastAsia"/>
        </w:rPr>
        <w:sectPr>
          <w:pgSz w:w="16838" w:h="11906" w:orient="landscape"/>
          <w:pgMar w:top="567" w:right="1389" w:bottom="567" w:left="1389" w:header="283" w:footer="283" w:gutter="0"/>
          <w:cols w:space="425" w:num="1"/>
          <w:docGrid w:type="lines" w:linePitch="312" w:charSpace="0"/>
        </w:sectPr>
      </w:pPr>
    </w:p>
    <w:p w14:paraId="6BB1C726">
      <w:pPr>
        <w:pStyle w:val="3"/>
        <w:numPr>
          <w:ilvl w:val="0"/>
          <w:numId w:val="1"/>
        </w:numPr>
      </w:pPr>
      <w:bookmarkStart w:id="16" w:name="_Toc141520070"/>
      <w:bookmarkStart w:id="17" w:name="_Toc20046"/>
      <w:r>
        <w:rPr>
          <w:rFonts w:hint="eastAsia"/>
        </w:rPr>
        <w:t>财政拨款收入支出决算总表</w:t>
      </w:r>
      <w:bookmarkEnd w:id="16"/>
      <w:bookmarkEnd w:id="17"/>
    </w:p>
    <w:tbl>
      <w:tblPr>
        <w:tblStyle w:val="11"/>
        <w:tblW w:w="5000" w:type="pct"/>
        <w:tblInd w:w="0" w:type="dxa"/>
        <w:tblLayout w:type="autofit"/>
        <w:tblCellMar>
          <w:top w:w="0" w:type="dxa"/>
          <w:left w:w="108" w:type="dxa"/>
          <w:bottom w:w="0" w:type="dxa"/>
          <w:right w:w="108" w:type="dxa"/>
        </w:tblCellMar>
      </w:tblPr>
      <w:tblGrid>
        <w:gridCol w:w="2836"/>
        <w:gridCol w:w="1324"/>
        <w:gridCol w:w="2916"/>
        <w:gridCol w:w="1786"/>
        <w:gridCol w:w="1504"/>
        <w:gridCol w:w="1600"/>
        <w:gridCol w:w="1685"/>
      </w:tblGrid>
      <w:tr w14:paraId="7C9210B7">
        <w:tblPrEx>
          <w:tblCellMar>
            <w:top w:w="0" w:type="dxa"/>
            <w:left w:w="108" w:type="dxa"/>
            <w:bottom w:w="0" w:type="dxa"/>
            <w:right w:w="108" w:type="dxa"/>
          </w:tblCellMar>
        </w:tblPrEx>
        <w:trPr>
          <w:trHeight w:val="460" w:hRule="atLeast"/>
        </w:trPr>
        <w:tc>
          <w:tcPr>
            <w:tcW w:w="5000" w:type="pct"/>
            <w:gridSpan w:val="7"/>
            <w:tcBorders>
              <w:top w:val="nil"/>
              <w:left w:val="nil"/>
              <w:bottom w:val="nil"/>
              <w:right w:val="nil"/>
            </w:tcBorders>
            <w:shd w:val="clear" w:color="auto" w:fill="auto"/>
            <w:noWrap/>
            <w:vAlign w:val="center"/>
          </w:tcPr>
          <w:p w14:paraId="1E31EE5C">
            <w:pPr>
              <w:widowControl/>
              <w:jc w:val="center"/>
              <w:textAlignment w:val="center"/>
              <w:rPr>
                <w:rFonts w:hint="eastAsia" w:ascii="黑体" w:hAnsi="宋体" w:eastAsia="黑体" w:cs="黑体"/>
                <w:color w:val="000000"/>
                <w:sz w:val="36"/>
                <w:szCs w:val="36"/>
              </w:rPr>
            </w:pPr>
            <w:r>
              <w:rPr>
                <w:rFonts w:hint="eastAsia" w:ascii="黑体" w:hAnsi="宋体" w:eastAsia="黑体" w:cs="黑体"/>
                <w:color w:val="000000"/>
                <w:kern w:val="0"/>
                <w:sz w:val="36"/>
                <w:szCs w:val="36"/>
                <w:lang w:bidi="ar"/>
              </w:rPr>
              <w:t>财政拨款收入支出决算总表</w:t>
            </w:r>
          </w:p>
        </w:tc>
      </w:tr>
      <w:tr w14:paraId="0DD2B1F2">
        <w:tblPrEx>
          <w:tblCellMar>
            <w:top w:w="0" w:type="dxa"/>
            <w:left w:w="108" w:type="dxa"/>
            <w:bottom w:w="0" w:type="dxa"/>
            <w:right w:w="108" w:type="dxa"/>
          </w:tblCellMar>
        </w:tblPrEx>
        <w:trPr>
          <w:trHeight w:val="280" w:hRule="atLeast"/>
        </w:trPr>
        <w:tc>
          <w:tcPr>
            <w:tcW w:w="5000" w:type="pct"/>
            <w:gridSpan w:val="7"/>
            <w:tcBorders>
              <w:top w:val="nil"/>
              <w:left w:val="nil"/>
              <w:bottom w:val="nil"/>
              <w:right w:val="nil"/>
            </w:tcBorders>
            <w:shd w:val="clear" w:color="auto" w:fill="auto"/>
            <w:noWrap/>
            <w:vAlign w:val="center"/>
          </w:tcPr>
          <w:p w14:paraId="0A983FC2">
            <w:pPr>
              <w:widowControl/>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公开</w:t>
            </w:r>
            <w:r>
              <w:rPr>
                <w:rFonts w:ascii="Arial" w:hAnsi="Arial" w:eastAsia="宋体" w:cs="Arial"/>
                <w:color w:val="000000"/>
                <w:kern w:val="0"/>
                <w:sz w:val="20"/>
                <w:szCs w:val="20"/>
                <w:lang w:bidi="ar"/>
              </w:rPr>
              <w:t>04</w:t>
            </w:r>
            <w:r>
              <w:rPr>
                <w:rFonts w:hint="eastAsia" w:ascii="宋体" w:hAnsi="宋体" w:eastAsia="宋体" w:cs="宋体"/>
                <w:color w:val="000000"/>
                <w:kern w:val="0"/>
                <w:sz w:val="20"/>
                <w:szCs w:val="20"/>
                <w:lang w:bidi="ar"/>
              </w:rPr>
              <w:t>表</w:t>
            </w:r>
          </w:p>
        </w:tc>
      </w:tr>
      <w:tr w14:paraId="6C2AC0B2">
        <w:tblPrEx>
          <w:tblCellMar>
            <w:top w:w="0" w:type="dxa"/>
            <w:left w:w="108" w:type="dxa"/>
            <w:bottom w:w="0" w:type="dxa"/>
            <w:right w:w="108" w:type="dxa"/>
          </w:tblCellMar>
        </w:tblPrEx>
        <w:trPr>
          <w:trHeight w:val="90" w:hRule="atLeast"/>
        </w:trPr>
        <w:tc>
          <w:tcPr>
            <w:tcW w:w="4383" w:type="pct"/>
            <w:gridSpan w:val="6"/>
            <w:tcBorders>
              <w:top w:val="nil"/>
              <w:left w:val="nil"/>
              <w:bottom w:val="nil"/>
              <w:right w:val="nil"/>
            </w:tcBorders>
            <w:shd w:val="clear" w:color="auto" w:fill="auto"/>
            <w:noWrap/>
            <w:vAlign w:val="center"/>
          </w:tcPr>
          <w:p w14:paraId="67015ACB">
            <w:pPr>
              <w:widowControl/>
              <w:jc w:val="left"/>
              <w:textAlignment w:val="center"/>
              <w:rPr>
                <w:rFonts w:hint="eastAsia" w:ascii="宋体" w:hAnsi="宋体" w:eastAsia="宋体" w:cs="宋体"/>
                <w:color w:val="000000"/>
                <w:sz w:val="20"/>
                <w:szCs w:val="20"/>
              </w:rPr>
            </w:pPr>
            <w:r>
              <w:rPr>
                <w:rFonts w:ascii="宋体" w:hAnsi="宋体" w:eastAsia="宋体" w:cs="Arial"/>
                <w:color w:val="000000"/>
                <w:kern w:val="0"/>
                <w:sz w:val="20"/>
                <w:szCs w:val="20"/>
              </w:rPr>
              <w:t>单位：长汀县农业机械推广站</w:t>
            </w:r>
          </w:p>
        </w:tc>
        <w:tc>
          <w:tcPr>
            <w:tcW w:w="616" w:type="pct"/>
            <w:tcBorders>
              <w:top w:val="nil"/>
              <w:left w:val="nil"/>
              <w:bottom w:val="nil"/>
              <w:right w:val="nil"/>
            </w:tcBorders>
            <w:shd w:val="clear" w:color="auto" w:fill="auto"/>
            <w:noWrap/>
            <w:vAlign w:val="center"/>
          </w:tcPr>
          <w:p w14:paraId="3A04FB55">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172CBA7B">
        <w:tblPrEx>
          <w:tblCellMar>
            <w:top w:w="0" w:type="dxa"/>
            <w:left w:w="108" w:type="dxa"/>
            <w:bottom w:w="0" w:type="dxa"/>
            <w:right w:w="108" w:type="dxa"/>
          </w:tblCellMar>
        </w:tblPrEx>
        <w:trPr>
          <w:trHeight w:val="280" w:hRule="atLeast"/>
        </w:trPr>
        <w:tc>
          <w:tcPr>
            <w:tcW w:w="15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5E2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收     入</w:t>
            </w:r>
          </w:p>
        </w:tc>
        <w:tc>
          <w:tcPr>
            <w:tcW w:w="3475"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EBB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支     出</w:t>
            </w:r>
          </w:p>
        </w:tc>
      </w:tr>
      <w:tr w14:paraId="41C9532A">
        <w:tblPrEx>
          <w:tblCellMar>
            <w:top w:w="0" w:type="dxa"/>
            <w:left w:w="108" w:type="dxa"/>
            <w:bottom w:w="0" w:type="dxa"/>
            <w:right w:w="108" w:type="dxa"/>
          </w:tblCellMar>
        </w:tblPrEx>
        <w:trPr>
          <w:trHeight w:val="280" w:hRule="atLeast"/>
        </w:trPr>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CE1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项    目</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EDD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金额</w:t>
            </w:r>
          </w:p>
        </w:tc>
        <w:tc>
          <w:tcPr>
            <w:tcW w:w="10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643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项目（按功能分类）</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2E8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合计</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F8D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一般公共预算财政拨款</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489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政府性基金预算财政拨款</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8A5B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国有资本经营预算财政拨款</w:t>
            </w:r>
          </w:p>
        </w:tc>
      </w:tr>
      <w:tr w14:paraId="41788758">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7558">
            <w:pPr>
              <w:pageBreakBefore w:val="0"/>
              <w:jc w:val="left"/>
              <w:textAlignment w:val="center"/>
            </w:pPr>
            <w:r>
              <w:rPr>
                <w:rFonts w:ascii="宋体" w:hAnsi="宋体" w:eastAsia="宋体" w:cs="宋体"/>
                <w:b w:val="0"/>
                <w:i w:val="0"/>
                <w:strike w:val="0"/>
                <w:color w:val="000000"/>
                <w:position w:val="-1"/>
                <w:sz w:val="18"/>
                <w:u w:val="none"/>
              </w:rPr>
              <w:t xml:space="preserve">一、一般公共预算财政拨款 </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733C">
            <w:pPr>
              <w:pageBreakBefore w:val="0"/>
              <w:jc w:val="right"/>
              <w:textAlignment w:val="auto"/>
            </w:pPr>
            <w:r>
              <w:rPr>
                <w:rFonts w:ascii="宋体" w:hAnsi="宋体" w:eastAsia="宋体" w:cs="宋体"/>
                <w:b w:val="0"/>
                <w:i w:val="0"/>
                <w:strike w:val="0"/>
                <w:color w:val="000000"/>
                <w:position w:val="-1"/>
                <w:sz w:val="18"/>
                <w:u w:val="none"/>
              </w:rPr>
              <w:t>95.39</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A503">
            <w:pPr>
              <w:pageBreakBefore w:val="0"/>
              <w:jc w:val="left"/>
              <w:textAlignment w:val="center"/>
            </w:pPr>
            <w:r>
              <w:rPr>
                <w:rFonts w:ascii="宋体" w:hAnsi="宋体" w:eastAsia="宋体" w:cs="宋体"/>
                <w:b w:val="0"/>
                <w:i w:val="0"/>
                <w:strike w:val="0"/>
                <w:color w:val="000000"/>
                <w:position w:val="-1"/>
                <w:sz w:val="18"/>
                <w:u w:val="none"/>
              </w:rPr>
              <w:t>一、一般公共服务支出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C437">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A616">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917A">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767C">
            <w:pPr>
              <w:pageBreakBefore w:val="0"/>
              <w:jc w:val="right"/>
              <w:textAlignment w:val="auto"/>
            </w:pPr>
            <w:r>
              <w:rPr>
                <w:rFonts w:ascii="宋体" w:hAnsi="宋体" w:eastAsia="宋体" w:cs="宋体"/>
                <w:b w:val="0"/>
                <w:i w:val="0"/>
                <w:strike w:val="0"/>
                <w:color w:val="000000"/>
                <w:position w:val="-1"/>
                <w:sz w:val="18"/>
                <w:u w:val="none"/>
              </w:rPr>
              <w:t>0.00</w:t>
            </w:r>
          </w:p>
        </w:tc>
      </w:tr>
      <w:tr w14:paraId="5774A371">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1E53">
            <w:pPr>
              <w:pageBreakBefore w:val="0"/>
              <w:jc w:val="left"/>
              <w:textAlignment w:val="center"/>
            </w:pPr>
            <w:r>
              <w:rPr>
                <w:rFonts w:ascii="宋体" w:hAnsi="宋体" w:eastAsia="宋体" w:cs="宋体"/>
                <w:b w:val="0"/>
                <w:i w:val="0"/>
                <w:strike w:val="0"/>
                <w:color w:val="000000"/>
                <w:position w:val="-1"/>
                <w:sz w:val="18"/>
                <w:u w:val="none"/>
              </w:rPr>
              <w:t>二、政府性基金预算财政拨款</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8A48">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F7FE">
            <w:pPr>
              <w:pageBreakBefore w:val="0"/>
              <w:jc w:val="left"/>
              <w:textAlignment w:val="center"/>
            </w:pPr>
            <w:r>
              <w:rPr>
                <w:rFonts w:ascii="宋体" w:hAnsi="宋体" w:eastAsia="宋体" w:cs="宋体"/>
                <w:b w:val="0"/>
                <w:i w:val="0"/>
                <w:strike w:val="0"/>
                <w:color w:val="000000"/>
                <w:position w:val="-1"/>
                <w:sz w:val="18"/>
                <w:u w:val="none"/>
              </w:rPr>
              <w:t>二、外交支出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65C1">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467B">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C377">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E55D">
            <w:pPr>
              <w:pageBreakBefore w:val="0"/>
              <w:jc w:val="right"/>
              <w:textAlignment w:val="auto"/>
            </w:pPr>
            <w:r>
              <w:rPr>
                <w:rFonts w:ascii="宋体" w:hAnsi="宋体" w:eastAsia="宋体" w:cs="宋体"/>
                <w:b w:val="0"/>
                <w:i w:val="0"/>
                <w:strike w:val="0"/>
                <w:color w:val="000000"/>
                <w:position w:val="-1"/>
                <w:sz w:val="18"/>
                <w:u w:val="none"/>
              </w:rPr>
              <w:t>0.00</w:t>
            </w:r>
          </w:p>
        </w:tc>
      </w:tr>
      <w:tr w14:paraId="2CF001BC">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EBA">
            <w:pPr>
              <w:pageBreakBefore w:val="0"/>
              <w:jc w:val="left"/>
              <w:textAlignment w:val="center"/>
            </w:pPr>
            <w:r>
              <w:rPr>
                <w:rFonts w:ascii="宋体" w:hAnsi="宋体" w:eastAsia="宋体" w:cs="宋体"/>
                <w:b w:val="0"/>
                <w:i w:val="0"/>
                <w:strike w:val="0"/>
                <w:color w:val="000000"/>
                <w:position w:val="-1"/>
                <w:sz w:val="18"/>
                <w:u w:val="none"/>
              </w:rPr>
              <w:t>三、国有资本经营预算财政拨款</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A1AF">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E099">
            <w:pPr>
              <w:pageBreakBefore w:val="0"/>
              <w:jc w:val="left"/>
              <w:textAlignment w:val="center"/>
            </w:pPr>
            <w:r>
              <w:rPr>
                <w:rFonts w:ascii="宋体" w:hAnsi="宋体" w:eastAsia="宋体" w:cs="宋体"/>
                <w:b w:val="0"/>
                <w:i w:val="0"/>
                <w:strike w:val="0"/>
                <w:color w:val="000000"/>
                <w:position w:val="-1"/>
                <w:sz w:val="18"/>
                <w:u w:val="none"/>
              </w:rPr>
              <w:t>三、国防支出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1605">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5244">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AAAA">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6281">
            <w:pPr>
              <w:pageBreakBefore w:val="0"/>
              <w:jc w:val="right"/>
              <w:textAlignment w:val="auto"/>
            </w:pPr>
            <w:r>
              <w:rPr>
                <w:rFonts w:ascii="宋体" w:hAnsi="宋体" w:eastAsia="宋体" w:cs="宋体"/>
                <w:b w:val="0"/>
                <w:i w:val="0"/>
                <w:strike w:val="0"/>
                <w:color w:val="000000"/>
                <w:position w:val="-1"/>
                <w:sz w:val="18"/>
                <w:u w:val="none"/>
              </w:rPr>
              <w:t>0.00</w:t>
            </w:r>
          </w:p>
        </w:tc>
      </w:tr>
      <w:tr w14:paraId="7BE23193">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8B4E">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5E89">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9167">
            <w:pPr>
              <w:pageBreakBefore w:val="0"/>
              <w:jc w:val="left"/>
              <w:textAlignment w:val="center"/>
            </w:pPr>
            <w:r>
              <w:rPr>
                <w:rFonts w:ascii="宋体" w:hAnsi="宋体" w:eastAsia="宋体" w:cs="宋体"/>
                <w:b w:val="0"/>
                <w:i w:val="0"/>
                <w:strike w:val="0"/>
                <w:color w:val="000000"/>
                <w:position w:val="-1"/>
                <w:sz w:val="18"/>
                <w:u w:val="none"/>
              </w:rPr>
              <w:t>四、公共安全支出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1664">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F5BD">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1DC3">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DB86">
            <w:pPr>
              <w:pageBreakBefore w:val="0"/>
              <w:jc w:val="right"/>
              <w:textAlignment w:val="auto"/>
            </w:pPr>
            <w:r>
              <w:rPr>
                <w:rFonts w:ascii="宋体" w:hAnsi="宋体" w:eastAsia="宋体" w:cs="宋体"/>
                <w:b w:val="0"/>
                <w:i w:val="0"/>
                <w:strike w:val="0"/>
                <w:color w:val="000000"/>
                <w:position w:val="-1"/>
                <w:sz w:val="18"/>
                <w:u w:val="none"/>
              </w:rPr>
              <w:t>0.00</w:t>
            </w:r>
          </w:p>
        </w:tc>
      </w:tr>
      <w:tr w14:paraId="4F4BF591">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70D39">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3C09">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3C1">
            <w:pPr>
              <w:pageBreakBefore w:val="0"/>
              <w:jc w:val="left"/>
              <w:textAlignment w:val="center"/>
            </w:pPr>
            <w:r>
              <w:rPr>
                <w:rFonts w:ascii="宋体" w:hAnsi="宋体" w:eastAsia="宋体" w:cs="宋体"/>
                <w:b w:val="0"/>
                <w:i w:val="0"/>
                <w:strike w:val="0"/>
                <w:color w:val="000000"/>
                <w:position w:val="-1"/>
                <w:sz w:val="18"/>
                <w:u w:val="none"/>
              </w:rPr>
              <w:t>五、教育支出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B726">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7A3F">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9845">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FCA6">
            <w:pPr>
              <w:pageBreakBefore w:val="0"/>
              <w:jc w:val="right"/>
              <w:textAlignment w:val="auto"/>
            </w:pPr>
            <w:r>
              <w:rPr>
                <w:rFonts w:ascii="宋体" w:hAnsi="宋体" w:eastAsia="宋体" w:cs="宋体"/>
                <w:b w:val="0"/>
                <w:i w:val="0"/>
                <w:strike w:val="0"/>
                <w:color w:val="000000"/>
                <w:position w:val="-1"/>
                <w:sz w:val="18"/>
                <w:u w:val="none"/>
              </w:rPr>
              <w:t>0.00</w:t>
            </w:r>
          </w:p>
        </w:tc>
      </w:tr>
      <w:tr w14:paraId="7B0FEFA2">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84B9">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B7EE">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AAA4">
            <w:pPr>
              <w:pageBreakBefore w:val="0"/>
              <w:jc w:val="left"/>
              <w:textAlignment w:val="center"/>
            </w:pPr>
            <w:r>
              <w:rPr>
                <w:rFonts w:ascii="宋体" w:hAnsi="宋体" w:eastAsia="宋体" w:cs="宋体"/>
                <w:b w:val="0"/>
                <w:i w:val="0"/>
                <w:strike w:val="0"/>
                <w:color w:val="000000"/>
                <w:position w:val="-1"/>
                <w:sz w:val="18"/>
                <w:u w:val="none"/>
              </w:rPr>
              <w:t>六、科学技术支出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285F">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7AB0">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E204">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808B">
            <w:pPr>
              <w:pageBreakBefore w:val="0"/>
              <w:jc w:val="right"/>
              <w:textAlignment w:val="auto"/>
            </w:pPr>
            <w:r>
              <w:rPr>
                <w:rFonts w:ascii="宋体" w:hAnsi="宋体" w:eastAsia="宋体" w:cs="宋体"/>
                <w:b w:val="0"/>
                <w:i w:val="0"/>
                <w:strike w:val="0"/>
                <w:color w:val="000000"/>
                <w:position w:val="-1"/>
                <w:sz w:val="18"/>
                <w:u w:val="none"/>
              </w:rPr>
              <w:t>0.00</w:t>
            </w:r>
          </w:p>
        </w:tc>
      </w:tr>
      <w:tr w14:paraId="02E22063">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3CE6">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B124">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A84B">
            <w:pPr>
              <w:pageBreakBefore w:val="0"/>
              <w:jc w:val="left"/>
              <w:textAlignment w:val="center"/>
            </w:pPr>
            <w:r>
              <w:rPr>
                <w:rFonts w:ascii="宋体" w:hAnsi="宋体" w:eastAsia="宋体" w:cs="宋体"/>
                <w:b w:val="0"/>
                <w:i w:val="0"/>
                <w:strike w:val="0"/>
                <w:color w:val="000000"/>
                <w:position w:val="-1"/>
                <w:sz w:val="18"/>
                <w:u w:val="none"/>
              </w:rPr>
              <w:t>七、文化旅游体育与传媒支出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F241">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B112">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B0CA">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A4B8">
            <w:pPr>
              <w:pageBreakBefore w:val="0"/>
              <w:jc w:val="right"/>
              <w:textAlignment w:val="auto"/>
            </w:pPr>
            <w:r>
              <w:rPr>
                <w:rFonts w:ascii="宋体" w:hAnsi="宋体" w:eastAsia="宋体" w:cs="宋体"/>
                <w:b w:val="0"/>
                <w:i w:val="0"/>
                <w:strike w:val="0"/>
                <w:color w:val="000000"/>
                <w:position w:val="-1"/>
                <w:sz w:val="18"/>
                <w:u w:val="none"/>
              </w:rPr>
              <w:t>0.00</w:t>
            </w:r>
          </w:p>
        </w:tc>
      </w:tr>
      <w:tr w14:paraId="0BE0CD7D">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910A">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85E6">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49DC">
            <w:pPr>
              <w:pageBreakBefore w:val="0"/>
              <w:jc w:val="left"/>
              <w:textAlignment w:val="center"/>
            </w:pPr>
            <w:r>
              <w:rPr>
                <w:rFonts w:ascii="宋体" w:hAnsi="宋体" w:eastAsia="宋体" w:cs="宋体"/>
                <w:b w:val="0"/>
                <w:i w:val="0"/>
                <w:strike w:val="0"/>
                <w:color w:val="000000"/>
                <w:position w:val="-1"/>
                <w:sz w:val="18"/>
                <w:u w:val="none"/>
              </w:rPr>
              <w:t>八、社会保障和就业支出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FDA2">
            <w:pPr>
              <w:pageBreakBefore w:val="0"/>
              <w:jc w:val="right"/>
              <w:textAlignment w:val="auto"/>
            </w:pPr>
            <w:r>
              <w:rPr>
                <w:rFonts w:ascii="宋体" w:hAnsi="宋体" w:eastAsia="宋体" w:cs="宋体"/>
                <w:b w:val="0"/>
                <w:i w:val="0"/>
                <w:strike w:val="0"/>
                <w:color w:val="000000"/>
                <w:position w:val="-1"/>
                <w:sz w:val="18"/>
                <w:u w:val="none"/>
              </w:rPr>
              <w:t>9.03</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F029">
            <w:pPr>
              <w:pageBreakBefore w:val="0"/>
              <w:jc w:val="right"/>
              <w:textAlignment w:val="auto"/>
            </w:pPr>
            <w:r>
              <w:rPr>
                <w:rFonts w:ascii="宋体" w:hAnsi="宋体" w:eastAsia="宋体" w:cs="宋体"/>
                <w:b w:val="0"/>
                <w:i w:val="0"/>
                <w:strike w:val="0"/>
                <w:color w:val="000000"/>
                <w:position w:val="-1"/>
                <w:sz w:val="18"/>
                <w:u w:val="none"/>
              </w:rPr>
              <w:t>9.03</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5C0B">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9555">
            <w:pPr>
              <w:pageBreakBefore w:val="0"/>
              <w:jc w:val="right"/>
              <w:textAlignment w:val="auto"/>
            </w:pPr>
            <w:r>
              <w:rPr>
                <w:rFonts w:ascii="宋体" w:hAnsi="宋体" w:eastAsia="宋体" w:cs="宋体"/>
                <w:b w:val="0"/>
                <w:i w:val="0"/>
                <w:strike w:val="0"/>
                <w:color w:val="000000"/>
                <w:position w:val="-1"/>
                <w:sz w:val="18"/>
                <w:u w:val="none"/>
              </w:rPr>
              <w:t>0.00</w:t>
            </w:r>
          </w:p>
        </w:tc>
      </w:tr>
      <w:tr w14:paraId="5AE98215">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4056">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0A13">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F7A2">
            <w:pPr>
              <w:pageBreakBefore w:val="0"/>
              <w:jc w:val="left"/>
              <w:textAlignment w:val="center"/>
            </w:pPr>
            <w:r>
              <w:rPr>
                <w:rFonts w:ascii="宋体" w:hAnsi="宋体" w:eastAsia="宋体" w:cs="宋体"/>
                <w:b w:val="0"/>
                <w:i w:val="0"/>
                <w:strike w:val="0"/>
                <w:color w:val="000000"/>
                <w:position w:val="-1"/>
                <w:sz w:val="18"/>
                <w:u w:val="none"/>
              </w:rPr>
              <w:t>九、卫生健康支出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D970">
            <w:pPr>
              <w:pageBreakBefore w:val="0"/>
              <w:jc w:val="right"/>
              <w:textAlignment w:val="auto"/>
            </w:pPr>
            <w:r>
              <w:rPr>
                <w:rFonts w:ascii="宋体" w:hAnsi="宋体" w:eastAsia="宋体" w:cs="宋体"/>
                <w:b w:val="0"/>
                <w:i w:val="0"/>
                <w:strike w:val="0"/>
                <w:color w:val="000000"/>
                <w:position w:val="-1"/>
                <w:sz w:val="18"/>
                <w:u w:val="none"/>
              </w:rPr>
              <w:t>5.04</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74CC">
            <w:pPr>
              <w:pageBreakBefore w:val="0"/>
              <w:jc w:val="right"/>
              <w:textAlignment w:val="auto"/>
            </w:pPr>
            <w:r>
              <w:rPr>
                <w:rFonts w:ascii="宋体" w:hAnsi="宋体" w:eastAsia="宋体" w:cs="宋体"/>
                <w:b w:val="0"/>
                <w:i w:val="0"/>
                <w:strike w:val="0"/>
                <w:color w:val="000000"/>
                <w:position w:val="-1"/>
                <w:sz w:val="18"/>
                <w:u w:val="none"/>
              </w:rPr>
              <w:t>5.04</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9A7A">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B41F">
            <w:pPr>
              <w:pageBreakBefore w:val="0"/>
              <w:jc w:val="right"/>
              <w:textAlignment w:val="auto"/>
            </w:pPr>
            <w:r>
              <w:rPr>
                <w:rFonts w:ascii="宋体" w:hAnsi="宋体" w:eastAsia="宋体" w:cs="宋体"/>
                <w:b w:val="0"/>
                <w:i w:val="0"/>
                <w:strike w:val="0"/>
                <w:color w:val="000000"/>
                <w:position w:val="-1"/>
                <w:sz w:val="18"/>
                <w:u w:val="none"/>
              </w:rPr>
              <w:t>0.00</w:t>
            </w:r>
          </w:p>
        </w:tc>
      </w:tr>
      <w:tr w14:paraId="2EA3B245">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694E">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0ACE">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20DF">
            <w:pPr>
              <w:pageBreakBefore w:val="0"/>
              <w:jc w:val="left"/>
              <w:textAlignment w:val="center"/>
            </w:pPr>
            <w:r>
              <w:rPr>
                <w:rFonts w:ascii="宋体" w:hAnsi="宋体" w:eastAsia="宋体" w:cs="宋体"/>
                <w:b w:val="0"/>
                <w:i w:val="0"/>
                <w:strike w:val="0"/>
                <w:color w:val="000000"/>
                <w:position w:val="-1"/>
                <w:sz w:val="18"/>
                <w:u w:val="none"/>
              </w:rPr>
              <w:t>十、节能环保支出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5C25">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4FCD">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8517">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3D3D">
            <w:pPr>
              <w:pageBreakBefore w:val="0"/>
              <w:jc w:val="right"/>
              <w:textAlignment w:val="auto"/>
            </w:pPr>
            <w:r>
              <w:rPr>
                <w:rFonts w:ascii="宋体" w:hAnsi="宋体" w:eastAsia="宋体" w:cs="宋体"/>
                <w:b w:val="0"/>
                <w:i w:val="0"/>
                <w:strike w:val="0"/>
                <w:color w:val="000000"/>
                <w:position w:val="-1"/>
                <w:sz w:val="18"/>
                <w:u w:val="none"/>
              </w:rPr>
              <w:t>0.00</w:t>
            </w:r>
          </w:p>
        </w:tc>
      </w:tr>
      <w:tr w14:paraId="0221B6E4">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55A31">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F300">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8860">
            <w:pPr>
              <w:pageBreakBefore w:val="0"/>
              <w:jc w:val="left"/>
              <w:textAlignment w:val="center"/>
            </w:pPr>
            <w:r>
              <w:rPr>
                <w:rFonts w:ascii="宋体" w:hAnsi="宋体" w:eastAsia="宋体" w:cs="宋体"/>
                <w:b w:val="0"/>
                <w:i w:val="0"/>
                <w:strike w:val="0"/>
                <w:color w:val="000000"/>
                <w:position w:val="-1"/>
                <w:sz w:val="18"/>
                <w:u w:val="none"/>
              </w:rPr>
              <w:t>十一、城乡社区支出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2349">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75A9">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97D8">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C03F">
            <w:pPr>
              <w:pageBreakBefore w:val="0"/>
              <w:jc w:val="right"/>
              <w:textAlignment w:val="auto"/>
            </w:pPr>
            <w:r>
              <w:rPr>
                <w:rFonts w:ascii="宋体" w:hAnsi="宋体" w:eastAsia="宋体" w:cs="宋体"/>
                <w:b w:val="0"/>
                <w:i w:val="0"/>
                <w:strike w:val="0"/>
                <w:color w:val="000000"/>
                <w:position w:val="-1"/>
                <w:sz w:val="18"/>
                <w:u w:val="none"/>
              </w:rPr>
              <w:t>0.00</w:t>
            </w:r>
          </w:p>
        </w:tc>
      </w:tr>
      <w:tr w14:paraId="11B86493">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8DC1">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3161">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80ED">
            <w:pPr>
              <w:pageBreakBefore w:val="0"/>
              <w:jc w:val="left"/>
              <w:textAlignment w:val="center"/>
            </w:pPr>
            <w:r>
              <w:rPr>
                <w:rFonts w:ascii="宋体" w:hAnsi="宋体" w:eastAsia="宋体" w:cs="宋体"/>
                <w:b w:val="0"/>
                <w:i w:val="0"/>
                <w:strike w:val="0"/>
                <w:color w:val="000000"/>
                <w:position w:val="-1"/>
                <w:sz w:val="18"/>
                <w:u w:val="none"/>
              </w:rPr>
              <w:t>十二、农林水支出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4BC4">
            <w:pPr>
              <w:pageBreakBefore w:val="0"/>
              <w:jc w:val="right"/>
              <w:textAlignment w:val="auto"/>
            </w:pPr>
            <w:r>
              <w:rPr>
                <w:rFonts w:ascii="宋体" w:hAnsi="宋体" w:eastAsia="宋体" w:cs="宋体"/>
                <w:b w:val="0"/>
                <w:i w:val="0"/>
                <w:strike w:val="0"/>
                <w:color w:val="000000"/>
                <w:position w:val="-1"/>
                <w:sz w:val="18"/>
                <w:u w:val="none"/>
              </w:rPr>
              <w:t>72.49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F29B">
            <w:pPr>
              <w:pageBreakBefore w:val="0"/>
              <w:jc w:val="right"/>
              <w:textAlignment w:val="auto"/>
            </w:pPr>
            <w:r>
              <w:rPr>
                <w:rFonts w:ascii="宋体" w:hAnsi="宋体" w:eastAsia="宋体" w:cs="宋体"/>
                <w:b w:val="0"/>
                <w:i w:val="0"/>
                <w:strike w:val="0"/>
                <w:color w:val="000000"/>
                <w:position w:val="-1"/>
                <w:sz w:val="18"/>
                <w:u w:val="none"/>
              </w:rPr>
              <w:t>72.49</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4781">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9F0D">
            <w:pPr>
              <w:pageBreakBefore w:val="0"/>
              <w:jc w:val="right"/>
              <w:textAlignment w:val="auto"/>
            </w:pPr>
            <w:r>
              <w:rPr>
                <w:rFonts w:ascii="宋体" w:hAnsi="宋体" w:eastAsia="宋体" w:cs="宋体"/>
                <w:b w:val="0"/>
                <w:i w:val="0"/>
                <w:strike w:val="0"/>
                <w:color w:val="000000"/>
                <w:position w:val="-1"/>
                <w:sz w:val="18"/>
                <w:u w:val="none"/>
              </w:rPr>
              <w:t>0.00</w:t>
            </w:r>
          </w:p>
        </w:tc>
      </w:tr>
      <w:tr w14:paraId="7BD6338F">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A042">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A2D7">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B093">
            <w:pPr>
              <w:pageBreakBefore w:val="0"/>
              <w:jc w:val="left"/>
              <w:textAlignment w:val="center"/>
            </w:pPr>
            <w:r>
              <w:rPr>
                <w:rFonts w:ascii="宋体" w:hAnsi="宋体" w:eastAsia="宋体" w:cs="宋体"/>
                <w:b w:val="0"/>
                <w:i w:val="0"/>
                <w:strike w:val="0"/>
                <w:color w:val="000000"/>
                <w:position w:val="-1"/>
                <w:sz w:val="18"/>
                <w:u w:val="none"/>
              </w:rPr>
              <w:t>十三、交通运输支出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B64A">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B56E">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2C5C">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3CBC">
            <w:pPr>
              <w:pageBreakBefore w:val="0"/>
              <w:jc w:val="right"/>
              <w:textAlignment w:val="auto"/>
            </w:pPr>
            <w:r>
              <w:rPr>
                <w:rFonts w:ascii="宋体" w:hAnsi="宋体" w:eastAsia="宋体" w:cs="宋体"/>
                <w:b w:val="0"/>
                <w:i w:val="0"/>
                <w:strike w:val="0"/>
                <w:color w:val="000000"/>
                <w:position w:val="-1"/>
                <w:sz w:val="18"/>
                <w:u w:val="none"/>
              </w:rPr>
              <w:t>0.00</w:t>
            </w:r>
          </w:p>
        </w:tc>
      </w:tr>
      <w:tr w14:paraId="482D57CE">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B71D">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A6B8">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D947">
            <w:pPr>
              <w:pageBreakBefore w:val="0"/>
              <w:jc w:val="left"/>
              <w:textAlignment w:val="center"/>
            </w:pPr>
            <w:r>
              <w:rPr>
                <w:rFonts w:ascii="宋体" w:hAnsi="宋体" w:eastAsia="宋体" w:cs="宋体"/>
                <w:b w:val="0"/>
                <w:i w:val="0"/>
                <w:strike w:val="0"/>
                <w:color w:val="000000"/>
                <w:position w:val="-1"/>
                <w:sz w:val="18"/>
                <w:u w:val="none"/>
              </w:rPr>
              <w:t>十四、资源勘探工业信息等支出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5C5F">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7D59">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5D66">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E8D8">
            <w:pPr>
              <w:pageBreakBefore w:val="0"/>
              <w:jc w:val="right"/>
              <w:textAlignment w:val="auto"/>
            </w:pPr>
            <w:r>
              <w:rPr>
                <w:rFonts w:ascii="宋体" w:hAnsi="宋体" w:eastAsia="宋体" w:cs="宋体"/>
                <w:b w:val="0"/>
                <w:i w:val="0"/>
                <w:strike w:val="0"/>
                <w:color w:val="000000"/>
                <w:position w:val="-1"/>
                <w:sz w:val="18"/>
                <w:u w:val="none"/>
              </w:rPr>
              <w:t>0.00</w:t>
            </w:r>
          </w:p>
        </w:tc>
      </w:tr>
      <w:tr w14:paraId="0BBFC082">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8362">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1E4D">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A0BC">
            <w:pPr>
              <w:pageBreakBefore w:val="0"/>
              <w:jc w:val="left"/>
              <w:textAlignment w:val="center"/>
            </w:pPr>
            <w:r>
              <w:rPr>
                <w:rFonts w:ascii="宋体" w:hAnsi="宋体" w:eastAsia="宋体" w:cs="宋体"/>
                <w:b w:val="0"/>
                <w:i w:val="0"/>
                <w:strike w:val="0"/>
                <w:color w:val="000000"/>
                <w:position w:val="-1"/>
                <w:sz w:val="18"/>
                <w:u w:val="none"/>
              </w:rPr>
              <w:t>十五、商业服务业等支出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C16A">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878B">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F5D7">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A1E6">
            <w:pPr>
              <w:pageBreakBefore w:val="0"/>
              <w:jc w:val="right"/>
              <w:textAlignment w:val="auto"/>
            </w:pPr>
            <w:r>
              <w:rPr>
                <w:rFonts w:ascii="宋体" w:hAnsi="宋体" w:eastAsia="宋体" w:cs="宋体"/>
                <w:b w:val="0"/>
                <w:i w:val="0"/>
                <w:strike w:val="0"/>
                <w:color w:val="000000"/>
                <w:position w:val="-1"/>
                <w:sz w:val="18"/>
                <w:u w:val="none"/>
              </w:rPr>
              <w:t>0.00</w:t>
            </w:r>
          </w:p>
        </w:tc>
      </w:tr>
      <w:tr w14:paraId="6B6E549C">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C22B">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52E5">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2761">
            <w:pPr>
              <w:pageBreakBefore w:val="0"/>
              <w:jc w:val="left"/>
              <w:textAlignment w:val="center"/>
            </w:pPr>
            <w:r>
              <w:rPr>
                <w:rFonts w:ascii="宋体" w:hAnsi="宋体" w:eastAsia="宋体" w:cs="宋体"/>
                <w:b w:val="0"/>
                <w:i w:val="0"/>
                <w:strike w:val="0"/>
                <w:color w:val="000000"/>
                <w:position w:val="-1"/>
                <w:sz w:val="18"/>
                <w:u w:val="none"/>
              </w:rPr>
              <w:t>十六、金融支出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F54A">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0B8F">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B209">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C2E6">
            <w:pPr>
              <w:pageBreakBefore w:val="0"/>
              <w:jc w:val="right"/>
              <w:textAlignment w:val="auto"/>
            </w:pPr>
            <w:r>
              <w:rPr>
                <w:rFonts w:ascii="宋体" w:hAnsi="宋体" w:eastAsia="宋体" w:cs="宋体"/>
                <w:b w:val="0"/>
                <w:i w:val="0"/>
                <w:strike w:val="0"/>
                <w:color w:val="000000"/>
                <w:position w:val="-1"/>
                <w:sz w:val="18"/>
                <w:u w:val="none"/>
              </w:rPr>
              <w:t>0.00</w:t>
            </w:r>
          </w:p>
        </w:tc>
      </w:tr>
      <w:tr w14:paraId="00086F27">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74CA">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B534">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A82F">
            <w:pPr>
              <w:pageBreakBefore w:val="0"/>
              <w:jc w:val="left"/>
              <w:textAlignment w:val="center"/>
            </w:pPr>
            <w:r>
              <w:rPr>
                <w:rFonts w:ascii="宋体" w:hAnsi="宋体" w:eastAsia="宋体" w:cs="宋体"/>
                <w:b w:val="0"/>
                <w:i w:val="0"/>
                <w:strike w:val="0"/>
                <w:color w:val="000000"/>
                <w:position w:val="-1"/>
                <w:sz w:val="18"/>
                <w:u w:val="none"/>
              </w:rPr>
              <w:t>十七、援助其他地区支出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F053">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75F7">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E79B">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B4EA">
            <w:pPr>
              <w:pageBreakBefore w:val="0"/>
              <w:jc w:val="right"/>
              <w:textAlignment w:val="auto"/>
            </w:pPr>
            <w:r>
              <w:rPr>
                <w:rFonts w:ascii="宋体" w:hAnsi="宋体" w:eastAsia="宋体" w:cs="宋体"/>
                <w:b w:val="0"/>
                <w:i w:val="0"/>
                <w:strike w:val="0"/>
                <w:color w:val="000000"/>
                <w:position w:val="-1"/>
                <w:sz w:val="18"/>
                <w:u w:val="none"/>
              </w:rPr>
              <w:t>0.00</w:t>
            </w:r>
          </w:p>
        </w:tc>
      </w:tr>
      <w:tr w14:paraId="6F64FB85">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D941">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89B6">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DE39">
            <w:pPr>
              <w:pageBreakBefore w:val="0"/>
              <w:jc w:val="left"/>
              <w:textAlignment w:val="center"/>
            </w:pPr>
            <w:r>
              <w:rPr>
                <w:rFonts w:ascii="宋体" w:hAnsi="宋体" w:eastAsia="宋体" w:cs="宋体"/>
                <w:b w:val="0"/>
                <w:i w:val="0"/>
                <w:strike w:val="0"/>
                <w:color w:val="000000"/>
                <w:position w:val="-1"/>
                <w:sz w:val="18"/>
                <w:u w:val="none"/>
              </w:rPr>
              <w:t>十八、自然资源海洋气象等支出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F0C1">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2B93">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3CC2">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38EA">
            <w:pPr>
              <w:pageBreakBefore w:val="0"/>
              <w:jc w:val="right"/>
              <w:textAlignment w:val="auto"/>
            </w:pPr>
            <w:r>
              <w:rPr>
                <w:rFonts w:ascii="宋体" w:hAnsi="宋体" w:eastAsia="宋体" w:cs="宋体"/>
                <w:b w:val="0"/>
                <w:i w:val="0"/>
                <w:strike w:val="0"/>
                <w:color w:val="000000"/>
                <w:position w:val="-1"/>
                <w:sz w:val="18"/>
                <w:u w:val="none"/>
              </w:rPr>
              <w:t>0.00</w:t>
            </w:r>
          </w:p>
        </w:tc>
      </w:tr>
      <w:tr w14:paraId="68CEDE39">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7484">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1FFC">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768EE">
            <w:pPr>
              <w:pageBreakBefore w:val="0"/>
              <w:jc w:val="left"/>
              <w:textAlignment w:val="center"/>
            </w:pPr>
            <w:r>
              <w:rPr>
                <w:rFonts w:ascii="宋体" w:hAnsi="宋体" w:eastAsia="宋体" w:cs="宋体"/>
                <w:b w:val="0"/>
                <w:i w:val="0"/>
                <w:strike w:val="0"/>
                <w:color w:val="000000"/>
                <w:position w:val="-1"/>
                <w:sz w:val="18"/>
                <w:u w:val="none"/>
              </w:rPr>
              <w:t>十九、住房保障支出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4074">
            <w:pPr>
              <w:pageBreakBefore w:val="0"/>
              <w:jc w:val="right"/>
              <w:textAlignment w:val="auto"/>
            </w:pPr>
            <w:r>
              <w:rPr>
                <w:rFonts w:ascii="宋体" w:hAnsi="宋体" w:eastAsia="宋体" w:cs="宋体"/>
                <w:b w:val="0"/>
                <w:i w:val="0"/>
                <w:strike w:val="0"/>
                <w:color w:val="000000"/>
                <w:position w:val="-1"/>
                <w:sz w:val="18"/>
                <w:u w:val="none"/>
              </w:rPr>
              <w:t>8.82</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0528">
            <w:pPr>
              <w:pageBreakBefore w:val="0"/>
              <w:jc w:val="right"/>
              <w:textAlignment w:val="auto"/>
            </w:pPr>
            <w:r>
              <w:rPr>
                <w:rFonts w:ascii="宋体" w:hAnsi="宋体" w:eastAsia="宋体" w:cs="宋体"/>
                <w:b w:val="0"/>
                <w:i w:val="0"/>
                <w:strike w:val="0"/>
                <w:color w:val="000000"/>
                <w:position w:val="-1"/>
                <w:sz w:val="18"/>
                <w:u w:val="none"/>
              </w:rPr>
              <w:t>8.82</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356F">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AB8D">
            <w:pPr>
              <w:pageBreakBefore w:val="0"/>
              <w:jc w:val="right"/>
              <w:textAlignment w:val="auto"/>
            </w:pPr>
            <w:r>
              <w:rPr>
                <w:rFonts w:ascii="宋体" w:hAnsi="宋体" w:eastAsia="宋体" w:cs="宋体"/>
                <w:b w:val="0"/>
                <w:i w:val="0"/>
                <w:strike w:val="0"/>
                <w:color w:val="000000"/>
                <w:position w:val="-1"/>
                <w:sz w:val="18"/>
                <w:u w:val="none"/>
              </w:rPr>
              <w:t>0.00</w:t>
            </w:r>
          </w:p>
        </w:tc>
      </w:tr>
      <w:tr w14:paraId="77AA96D7">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C4F4">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B80E">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26FD">
            <w:pPr>
              <w:pageBreakBefore w:val="0"/>
              <w:jc w:val="left"/>
              <w:textAlignment w:val="center"/>
            </w:pPr>
            <w:r>
              <w:rPr>
                <w:rFonts w:ascii="宋体" w:hAnsi="宋体" w:eastAsia="宋体" w:cs="宋体"/>
                <w:b w:val="0"/>
                <w:i w:val="0"/>
                <w:strike w:val="0"/>
                <w:color w:val="000000"/>
                <w:position w:val="-1"/>
                <w:sz w:val="18"/>
                <w:u w:val="none"/>
              </w:rPr>
              <w:t>二十、粮油物资储备支出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CCD0">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623B">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11BB">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911B">
            <w:pPr>
              <w:pageBreakBefore w:val="0"/>
              <w:jc w:val="right"/>
              <w:textAlignment w:val="auto"/>
            </w:pPr>
            <w:r>
              <w:rPr>
                <w:rFonts w:ascii="宋体" w:hAnsi="宋体" w:eastAsia="宋体" w:cs="宋体"/>
                <w:b w:val="0"/>
                <w:i w:val="0"/>
                <w:strike w:val="0"/>
                <w:color w:val="000000"/>
                <w:position w:val="-1"/>
                <w:sz w:val="18"/>
                <w:u w:val="none"/>
              </w:rPr>
              <w:t>0.00</w:t>
            </w:r>
          </w:p>
        </w:tc>
      </w:tr>
      <w:tr w14:paraId="4057B25C">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A584">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5F5C">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E285">
            <w:pPr>
              <w:pageBreakBefore w:val="0"/>
              <w:jc w:val="left"/>
              <w:textAlignment w:val="center"/>
            </w:pPr>
            <w:r>
              <w:rPr>
                <w:rFonts w:ascii="宋体" w:hAnsi="宋体" w:eastAsia="宋体" w:cs="宋体"/>
                <w:b w:val="0"/>
                <w:i w:val="0"/>
                <w:strike w:val="0"/>
                <w:color w:val="000000"/>
                <w:position w:val="-1"/>
                <w:sz w:val="18"/>
                <w:u w:val="none"/>
              </w:rPr>
              <w:t>二十一、国有资本经营预算支出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8427">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FC39">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016E">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B6D1">
            <w:pPr>
              <w:pageBreakBefore w:val="0"/>
              <w:jc w:val="right"/>
              <w:textAlignment w:val="auto"/>
            </w:pPr>
            <w:r>
              <w:rPr>
                <w:rFonts w:ascii="宋体" w:hAnsi="宋体" w:eastAsia="宋体" w:cs="宋体"/>
                <w:b w:val="0"/>
                <w:i w:val="0"/>
                <w:strike w:val="0"/>
                <w:color w:val="000000"/>
                <w:position w:val="-1"/>
                <w:sz w:val="18"/>
                <w:u w:val="none"/>
              </w:rPr>
              <w:t>0.00</w:t>
            </w:r>
          </w:p>
        </w:tc>
      </w:tr>
      <w:tr w14:paraId="0435ED6D">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126C">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61A7">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9F6F">
            <w:pPr>
              <w:pageBreakBefore w:val="0"/>
              <w:jc w:val="left"/>
              <w:textAlignment w:val="center"/>
            </w:pPr>
            <w:r>
              <w:rPr>
                <w:rFonts w:ascii="宋体" w:hAnsi="宋体" w:eastAsia="宋体" w:cs="宋体"/>
                <w:b w:val="0"/>
                <w:i w:val="0"/>
                <w:strike w:val="0"/>
                <w:color w:val="000000"/>
                <w:position w:val="-1"/>
                <w:sz w:val="18"/>
                <w:u w:val="none"/>
              </w:rPr>
              <w:t>二十二、灾害防治及应急管理支出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6D1A">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7648">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CF12">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6162">
            <w:pPr>
              <w:pageBreakBefore w:val="0"/>
              <w:jc w:val="right"/>
              <w:textAlignment w:val="auto"/>
            </w:pPr>
            <w:r>
              <w:rPr>
                <w:rFonts w:ascii="宋体" w:hAnsi="宋体" w:eastAsia="宋体" w:cs="宋体"/>
                <w:b w:val="0"/>
                <w:i w:val="0"/>
                <w:strike w:val="0"/>
                <w:color w:val="000000"/>
                <w:position w:val="-1"/>
                <w:sz w:val="18"/>
                <w:u w:val="none"/>
              </w:rPr>
              <w:t>0.00</w:t>
            </w:r>
          </w:p>
        </w:tc>
      </w:tr>
      <w:tr w14:paraId="6A692D24">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FCF0">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D909">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0DF1">
            <w:pPr>
              <w:pageBreakBefore w:val="0"/>
              <w:jc w:val="left"/>
              <w:textAlignment w:val="center"/>
            </w:pPr>
            <w:r>
              <w:rPr>
                <w:rFonts w:ascii="宋体" w:hAnsi="宋体" w:eastAsia="宋体" w:cs="宋体"/>
                <w:b w:val="0"/>
                <w:i w:val="0"/>
                <w:strike w:val="0"/>
                <w:color w:val="000000"/>
                <w:position w:val="-1"/>
                <w:sz w:val="18"/>
                <w:u w:val="none"/>
              </w:rPr>
              <w:t>二十三、其他支出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128E">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BC49">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EF22">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EBBD">
            <w:pPr>
              <w:pageBreakBefore w:val="0"/>
              <w:jc w:val="right"/>
              <w:textAlignment w:val="auto"/>
            </w:pPr>
            <w:r>
              <w:rPr>
                <w:rFonts w:ascii="宋体" w:hAnsi="宋体" w:eastAsia="宋体" w:cs="宋体"/>
                <w:b w:val="0"/>
                <w:i w:val="0"/>
                <w:strike w:val="0"/>
                <w:color w:val="000000"/>
                <w:position w:val="-1"/>
                <w:sz w:val="18"/>
                <w:u w:val="none"/>
              </w:rPr>
              <w:t>0.00</w:t>
            </w:r>
          </w:p>
        </w:tc>
      </w:tr>
      <w:tr w14:paraId="1B4E74A1">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C076">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7A65">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7B2D">
            <w:pPr>
              <w:pageBreakBefore w:val="0"/>
              <w:jc w:val="left"/>
              <w:textAlignment w:val="center"/>
            </w:pPr>
            <w:r>
              <w:rPr>
                <w:rFonts w:ascii="宋体" w:hAnsi="宋体" w:eastAsia="宋体" w:cs="宋体"/>
                <w:b w:val="0"/>
                <w:i w:val="0"/>
                <w:strike w:val="0"/>
                <w:color w:val="000000"/>
                <w:position w:val="-1"/>
                <w:sz w:val="18"/>
                <w:u w:val="none"/>
              </w:rPr>
              <w:t>二十四、债务还本支出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0E70">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2178">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8A54">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8BD3">
            <w:pPr>
              <w:pageBreakBefore w:val="0"/>
              <w:jc w:val="right"/>
              <w:textAlignment w:val="auto"/>
            </w:pPr>
            <w:r>
              <w:rPr>
                <w:rFonts w:ascii="宋体" w:hAnsi="宋体" w:eastAsia="宋体" w:cs="宋体"/>
                <w:b w:val="0"/>
                <w:i w:val="0"/>
                <w:strike w:val="0"/>
                <w:color w:val="000000"/>
                <w:position w:val="-1"/>
                <w:sz w:val="18"/>
                <w:u w:val="none"/>
              </w:rPr>
              <w:t>0.00</w:t>
            </w:r>
          </w:p>
        </w:tc>
      </w:tr>
      <w:tr w14:paraId="7F1D22BA">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CE2C">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F17E">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FFEC">
            <w:pPr>
              <w:pageBreakBefore w:val="0"/>
              <w:jc w:val="left"/>
              <w:textAlignment w:val="center"/>
            </w:pPr>
            <w:r>
              <w:rPr>
                <w:rFonts w:ascii="宋体" w:hAnsi="宋体" w:eastAsia="宋体" w:cs="宋体"/>
                <w:b w:val="0"/>
                <w:i w:val="0"/>
                <w:strike w:val="0"/>
                <w:color w:val="000000"/>
                <w:position w:val="-1"/>
                <w:sz w:val="18"/>
                <w:u w:val="none"/>
              </w:rPr>
              <w:t>二十五、债务付息支出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6D52">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1720">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1803">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8DB3">
            <w:pPr>
              <w:pageBreakBefore w:val="0"/>
              <w:jc w:val="right"/>
              <w:textAlignment w:val="auto"/>
            </w:pPr>
            <w:r>
              <w:rPr>
                <w:rFonts w:ascii="宋体" w:hAnsi="宋体" w:eastAsia="宋体" w:cs="宋体"/>
                <w:b w:val="0"/>
                <w:i w:val="0"/>
                <w:strike w:val="0"/>
                <w:color w:val="000000"/>
                <w:position w:val="-1"/>
                <w:sz w:val="18"/>
                <w:u w:val="none"/>
              </w:rPr>
              <w:t>0.00</w:t>
            </w:r>
          </w:p>
        </w:tc>
      </w:tr>
      <w:tr w14:paraId="3D0A87D4">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1032">
            <w:pPr>
              <w:pageBreakBefore w:val="0"/>
              <w:jc w:val="left"/>
              <w:textAlignment w:val="center"/>
            </w:pP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2E34">
            <w:pPr>
              <w:pageBreakBefore w:val="0"/>
              <w:jc w:val="right"/>
              <w:textAlignment w:val="auto"/>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D7EA">
            <w:pPr>
              <w:pageBreakBefore w:val="0"/>
              <w:jc w:val="left"/>
              <w:textAlignment w:val="center"/>
            </w:pPr>
            <w:r>
              <w:rPr>
                <w:rFonts w:ascii="宋体" w:hAnsi="宋体" w:eastAsia="宋体" w:cs="宋体"/>
                <w:b w:val="0"/>
                <w:i w:val="0"/>
                <w:strike w:val="0"/>
                <w:color w:val="000000"/>
                <w:position w:val="-1"/>
                <w:sz w:val="18"/>
                <w:u w:val="none"/>
              </w:rPr>
              <w:t>二十六、抗疫特别国债安排的支出</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4498">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411ED">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D3EF">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B39D">
            <w:pPr>
              <w:pageBreakBefore w:val="0"/>
              <w:jc w:val="right"/>
              <w:textAlignment w:val="auto"/>
            </w:pPr>
            <w:r>
              <w:rPr>
                <w:rFonts w:ascii="宋体" w:hAnsi="宋体" w:eastAsia="宋体" w:cs="宋体"/>
                <w:b w:val="0"/>
                <w:i w:val="0"/>
                <w:strike w:val="0"/>
                <w:color w:val="000000"/>
                <w:position w:val="-1"/>
                <w:sz w:val="18"/>
                <w:u w:val="none"/>
              </w:rPr>
              <w:t>0.00</w:t>
            </w:r>
          </w:p>
        </w:tc>
      </w:tr>
      <w:tr w14:paraId="73381F13">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A75D">
            <w:pPr>
              <w:pageBreakBefore w:val="0"/>
              <w:jc w:val="center"/>
              <w:textAlignment w:val="center"/>
            </w:pPr>
            <w:r>
              <w:rPr>
                <w:rFonts w:ascii="宋体" w:hAnsi="宋体" w:eastAsia="宋体" w:cs="宋体"/>
                <w:b/>
                <w:i w:val="0"/>
                <w:strike w:val="0"/>
                <w:color w:val="000000"/>
                <w:position w:val="-1"/>
                <w:sz w:val="18"/>
                <w:u w:val="none"/>
              </w:rPr>
              <w:t>本年收入合计</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B833">
            <w:pPr>
              <w:pageBreakBefore w:val="0"/>
              <w:jc w:val="right"/>
              <w:textAlignment w:val="auto"/>
            </w:pPr>
            <w:r>
              <w:rPr>
                <w:rFonts w:ascii="宋体" w:hAnsi="宋体" w:eastAsia="宋体" w:cs="宋体"/>
                <w:b w:val="0"/>
                <w:i w:val="0"/>
                <w:strike w:val="0"/>
                <w:color w:val="000000"/>
                <w:position w:val="-1"/>
                <w:sz w:val="18"/>
                <w:u w:val="none"/>
              </w:rPr>
              <w:t>95.39</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9A14">
            <w:pPr>
              <w:pageBreakBefore w:val="0"/>
              <w:jc w:val="center"/>
              <w:textAlignment w:val="center"/>
            </w:pPr>
            <w:r>
              <w:rPr>
                <w:rFonts w:ascii="宋体" w:hAnsi="宋体" w:eastAsia="宋体" w:cs="宋体"/>
                <w:b/>
                <w:i w:val="0"/>
                <w:strike w:val="0"/>
                <w:color w:val="000000"/>
                <w:position w:val="-1"/>
                <w:sz w:val="18"/>
                <w:u w:val="none"/>
              </w:rPr>
              <w:t>本年支出合计</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671F9">
            <w:pPr>
              <w:pageBreakBefore w:val="0"/>
              <w:jc w:val="right"/>
              <w:textAlignment w:val="auto"/>
            </w:pPr>
            <w:r>
              <w:rPr>
                <w:rFonts w:ascii="宋体" w:hAnsi="宋体" w:eastAsia="宋体" w:cs="宋体"/>
                <w:b w:val="0"/>
                <w:i w:val="0"/>
                <w:strike w:val="0"/>
                <w:color w:val="000000"/>
                <w:position w:val="-1"/>
                <w:sz w:val="18"/>
                <w:u w:val="none"/>
              </w:rPr>
              <w:t>95.39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2BF0">
            <w:pPr>
              <w:pageBreakBefore w:val="0"/>
              <w:jc w:val="right"/>
              <w:textAlignment w:val="auto"/>
            </w:pPr>
            <w:r>
              <w:rPr>
                <w:rFonts w:ascii="宋体" w:hAnsi="宋体" w:eastAsia="宋体" w:cs="宋体"/>
                <w:b w:val="0"/>
                <w:i w:val="0"/>
                <w:strike w:val="0"/>
                <w:color w:val="000000"/>
                <w:position w:val="-1"/>
                <w:sz w:val="18"/>
                <w:u w:val="none"/>
              </w:rPr>
              <w:t>95.39</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2572">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D820">
            <w:pPr>
              <w:pageBreakBefore w:val="0"/>
              <w:jc w:val="right"/>
              <w:textAlignment w:val="auto"/>
            </w:pPr>
            <w:r>
              <w:rPr>
                <w:rFonts w:ascii="宋体" w:hAnsi="宋体" w:eastAsia="宋体" w:cs="宋体"/>
                <w:b w:val="0"/>
                <w:i w:val="0"/>
                <w:strike w:val="0"/>
                <w:color w:val="000000"/>
                <w:position w:val="-1"/>
                <w:sz w:val="18"/>
                <w:u w:val="none"/>
              </w:rPr>
              <w:t>0.00</w:t>
            </w:r>
          </w:p>
        </w:tc>
      </w:tr>
      <w:tr w14:paraId="7DBBF5C6">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E476">
            <w:pPr>
              <w:pageBreakBefore w:val="0"/>
              <w:jc w:val="left"/>
              <w:textAlignment w:val="center"/>
            </w:pPr>
            <w:r>
              <w:rPr>
                <w:rFonts w:ascii="宋体" w:hAnsi="宋体" w:eastAsia="宋体" w:cs="宋体"/>
                <w:b w:val="0"/>
                <w:i w:val="0"/>
                <w:strike w:val="0"/>
                <w:color w:val="000000"/>
                <w:position w:val="-1"/>
                <w:sz w:val="18"/>
                <w:u w:val="none"/>
              </w:rPr>
              <w:t xml:space="preserve">年初财政拨款结转和结余 </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F8E2">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667C">
            <w:pPr>
              <w:pageBreakBefore w:val="0"/>
              <w:jc w:val="left"/>
              <w:textAlignment w:val="center"/>
            </w:pPr>
            <w:r>
              <w:rPr>
                <w:rFonts w:ascii="宋体" w:hAnsi="宋体" w:eastAsia="宋体" w:cs="宋体"/>
                <w:b w:val="0"/>
                <w:i w:val="0"/>
                <w:strike w:val="0"/>
                <w:color w:val="000000"/>
                <w:position w:val="-1"/>
                <w:sz w:val="18"/>
                <w:u w:val="none"/>
              </w:rPr>
              <w:t xml:space="preserve">年末财政拨款结转和结余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301C">
            <w:pPr>
              <w:pageBreakBefore w:val="0"/>
              <w:jc w:val="right"/>
              <w:textAlignment w:val="auto"/>
            </w:pPr>
            <w:r>
              <w:rPr>
                <w:rFonts w:ascii="宋体" w:hAnsi="宋体" w:eastAsia="宋体" w:cs="宋体"/>
                <w:b w:val="0"/>
                <w:i w:val="0"/>
                <w:strike w:val="0"/>
                <w:color w:val="000000"/>
                <w:position w:val="-1"/>
                <w:sz w:val="18"/>
                <w:u w:val="none"/>
              </w:rPr>
              <w:t>0.00</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2E59">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EBAD">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559B">
            <w:pPr>
              <w:pageBreakBefore w:val="0"/>
              <w:jc w:val="right"/>
              <w:textAlignment w:val="auto"/>
            </w:pPr>
            <w:r>
              <w:rPr>
                <w:rFonts w:ascii="宋体" w:hAnsi="宋体" w:eastAsia="宋体" w:cs="宋体"/>
                <w:b w:val="0"/>
                <w:i w:val="0"/>
                <w:strike w:val="0"/>
                <w:color w:val="000000"/>
                <w:position w:val="-1"/>
                <w:sz w:val="18"/>
                <w:u w:val="none"/>
              </w:rPr>
              <w:t>0.00</w:t>
            </w:r>
          </w:p>
        </w:tc>
      </w:tr>
      <w:tr w14:paraId="63D6ECA2">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A4DE">
            <w:pPr>
              <w:pageBreakBefore w:val="0"/>
              <w:jc w:val="left"/>
              <w:textAlignment w:val="center"/>
            </w:pPr>
            <w:r>
              <w:rPr>
                <w:rFonts w:ascii="宋体" w:hAnsi="宋体" w:eastAsia="宋体" w:cs="宋体"/>
                <w:b w:val="0"/>
                <w:i w:val="0"/>
                <w:strike w:val="0"/>
                <w:color w:val="000000"/>
                <w:position w:val="-1"/>
                <w:sz w:val="18"/>
                <w:u w:val="none"/>
              </w:rPr>
              <w:t>一、一般公共预算财政拨款</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5CE4">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01EC">
            <w:pPr>
              <w:pageBreakBefore w:val="0"/>
              <w:jc w:val="left"/>
              <w:textAlignment w:val="cente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7AB7">
            <w:pPr>
              <w:pageBreakBefore w:val="0"/>
              <w:jc w:val="right"/>
              <w:textAlignment w:val="auto"/>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9782">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C0DE">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ECC1">
            <w:pPr>
              <w:pageBreakBefore w:val="0"/>
              <w:jc w:val="right"/>
              <w:textAlignment w:val="auto"/>
            </w:pPr>
            <w:r>
              <w:rPr>
                <w:rFonts w:ascii="宋体" w:hAnsi="宋体" w:eastAsia="宋体" w:cs="宋体"/>
                <w:b w:val="0"/>
                <w:i w:val="0"/>
                <w:strike w:val="0"/>
                <w:color w:val="000000"/>
                <w:position w:val="-1"/>
                <w:sz w:val="18"/>
                <w:u w:val="none"/>
              </w:rPr>
              <w:t>0.00</w:t>
            </w:r>
          </w:p>
        </w:tc>
      </w:tr>
      <w:tr w14:paraId="101AA587">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E65D">
            <w:pPr>
              <w:pageBreakBefore w:val="0"/>
              <w:jc w:val="left"/>
              <w:textAlignment w:val="center"/>
            </w:pPr>
            <w:r>
              <w:rPr>
                <w:rFonts w:ascii="宋体" w:hAnsi="宋体" w:eastAsia="宋体" w:cs="宋体"/>
                <w:b w:val="0"/>
                <w:i w:val="0"/>
                <w:strike w:val="0"/>
                <w:color w:val="000000"/>
                <w:position w:val="-1"/>
                <w:sz w:val="18"/>
                <w:u w:val="none"/>
              </w:rPr>
              <w:t>二、政府性基金预算财政拨款</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FE6B">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99F0">
            <w:pPr>
              <w:pageBreakBefore w:val="0"/>
              <w:jc w:val="left"/>
              <w:textAlignment w:val="cente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9C7C">
            <w:pPr>
              <w:pageBreakBefore w:val="0"/>
              <w:jc w:val="right"/>
              <w:textAlignment w:val="auto"/>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ED7A">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90E5">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2639">
            <w:pPr>
              <w:pageBreakBefore w:val="0"/>
              <w:jc w:val="right"/>
              <w:textAlignment w:val="auto"/>
            </w:pPr>
            <w:r>
              <w:rPr>
                <w:rFonts w:ascii="宋体" w:hAnsi="宋体" w:eastAsia="宋体" w:cs="宋体"/>
                <w:b w:val="0"/>
                <w:i w:val="0"/>
                <w:strike w:val="0"/>
                <w:color w:val="000000"/>
                <w:position w:val="-1"/>
                <w:sz w:val="18"/>
                <w:u w:val="none"/>
              </w:rPr>
              <w:t>0.00</w:t>
            </w:r>
          </w:p>
        </w:tc>
      </w:tr>
      <w:tr w14:paraId="3264FB86">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5642">
            <w:pPr>
              <w:pageBreakBefore w:val="0"/>
              <w:jc w:val="left"/>
              <w:textAlignment w:val="center"/>
            </w:pPr>
            <w:r>
              <w:rPr>
                <w:rFonts w:ascii="宋体" w:hAnsi="宋体" w:eastAsia="宋体" w:cs="宋体"/>
                <w:b w:val="0"/>
                <w:i w:val="0"/>
                <w:strike w:val="0"/>
                <w:color w:val="000000"/>
                <w:position w:val="-1"/>
                <w:sz w:val="18"/>
                <w:u w:val="none"/>
              </w:rPr>
              <w:t>三、国有资本经营预算财政拨款</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7DBE">
            <w:pPr>
              <w:pageBreakBefore w:val="0"/>
              <w:jc w:val="right"/>
              <w:textAlignment w:val="auto"/>
            </w:pPr>
            <w:r>
              <w:rPr>
                <w:rFonts w:ascii="宋体" w:hAnsi="宋体" w:eastAsia="宋体" w:cs="宋体"/>
                <w:b w:val="0"/>
                <w:i w:val="0"/>
                <w:strike w:val="0"/>
                <w:color w:val="000000"/>
                <w:position w:val="-1"/>
                <w:sz w:val="18"/>
                <w:u w:val="none"/>
              </w:rPr>
              <w:t>0.00</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5440">
            <w:pPr>
              <w:pageBreakBefore w:val="0"/>
              <w:jc w:val="left"/>
              <w:textAlignment w:val="cente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5FE3">
            <w:pPr>
              <w:pageBreakBefore w:val="0"/>
              <w:jc w:val="right"/>
              <w:textAlignment w:val="auto"/>
            </w:pP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9D05">
            <w:pPr>
              <w:pageBreakBefore w:val="0"/>
              <w:jc w:val="right"/>
              <w:textAlignment w:val="auto"/>
            </w:pPr>
            <w:r>
              <w:rPr>
                <w:rFonts w:ascii="宋体" w:hAnsi="宋体" w:eastAsia="宋体" w:cs="宋体"/>
                <w:b w:val="0"/>
                <w:i w:val="0"/>
                <w:strike w:val="0"/>
                <w:color w:val="000000"/>
                <w:position w:val="-1"/>
                <w:sz w:val="18"/>
                <w:u w:val="none"/>
              </w:rPr>
              <w:t>0.00</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C08B">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D5C2">
            <w:pPr>
              <w:pageBreakBefore w:val="0"/>
              <w:jc w:val="right"/>
              <w:textAlignment w:val="auto"/>
            </w:pPr>
            <w:r>
              <w:rPr>
                <w:rFonts w:ascii="宋体" w:hAnsi="宋体" w:eastAsia="宋体" w:cs="宋体"/>
                <w:b w:val="0"/>
                <w:i w:val="0"/>
                <w:strike w:val="0"/>
                <w:color w:val="000000"/>
                <w:position w:val="-1"/>
                <w:sz w:val="18"/>
                <w:u w:val="none"/>
              </w:rPr>
              <w:t>0.00</w:t>
            </w:r>
          </w:p>
        </w:tc>
      </w:tr>
      <w:tr w14:paraId="34BA0CC7">
        <w:tblPrEx>
          <w:tblCellMar>
            <w:top w:w="0" w:type="dxa"/>
            <w:left w:w="108" w:type="dxa"/>
            <w:bottom w:w="0" w:type="dxa"/>
            <w:right w:w="108" w:type="dxa"/>
          </w:tblCellMar>
        </w:tblPrEx>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584C">
            <w:pPr>
              <w:pageBreakBefore w:val="0"/>
              <w:jc w:val="center"/>
              <w:textAlignment w:val="center"/>
            </w:pPr>
            <w:r>
              <w:rPr>
                <w:rFonts w:ascii="宋体" w:hAnsi="宋体" w:eastAsia="宋体" w:cs="宋体"/>
                <w:b/>
                <w:i w:val="0"/>
                <w:strike w:val="0"/>
                <w:color w:val="000000"/>
                <w:position w:val="-1"/>
                <w:sz w:val="18"/>
                <w:u w:val="none"/>
              </w:rPr>
              <w:t xml:space="preserve">总计 </w:t>
            </w:r>
          </w:p>
        </w:tc>
        <w:tc>
          <w:tcPr>
            <w:tcW w:w="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4530">
            <w:pPr>
              <w:pageBreakBefore w:val="0"/>
              <w:jc w:val="right"/>
              <w:textAlignment w:val="auto"/>
            </w:pPr>
            <w:r>
              <w:rPr>
                <w:rFonts w:ascii="宋体" w:hAnsi="宋体" w:eastAsia="宋体" w:cs="宋体"/>
                <w:b w:val="0"/>
                <w:i w:val="0"/>
                <w:strike w:val="0"/>
                <w:color w:val="000000"/>
                <w:position w:val="-1"/>
                <w:sz w:val="18"/>
                <w:u w:val="none"/>
              </w:rPr>
              <w:t>95.39</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FF88">
            <w:pPr>
              <w:pageBreakBefore w:val="0"/>
              <w:jc w:val="center"/>
              <w:textAlignment w:val="center"/>
            </w:pPr>
            <w:r>
              <w:rPr>
                <w:rFonts w:ascii="宋体" w:hAnsi="宋体" w:eastAsia="宋体" w:cs="宋体"/>
                <w:b/>
                <w:i w:val="0"/>
                <w:strike w:val="0"/>
                <w:color w:val="000000"/>
                <w:position w:val="-1"/>
                <w:sz w:val="18"/>
                <w:u w:val="none"/>
              </w:rPr>
              <w:t xml:space="preserve">总计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2CA1">
            <w:pPr>
              <w:pageBreakBefore w:val="0"/>
              <w:jc w:val="right"/>
              <w:textAlignment w:val="auto"/>
            </w:pPr>
            <w:r>
              <w:rPr>
                <w:rFonts w:ascii="宋体" w:hAnsi="宋体" w:eastAsia="宋体" w:cs="宋体"/>
                <w:b w:val="0"/>
                <w:i w:val="0"/>
                <w:strike w:val="0"/>
                <w:color w:val="000000"/>
                <w:position w:val="-1"/>
                <w:sz w:val="18"/>
                <w:u w:val="none"/>
              </w:rPr>
              <w:t>95.39</w:t>
            </w:r>
          </w:p>
        </w:tc>
        <w:tc>
          <w:tcPr>
            <w:tcW w:w="5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16CA">
            <w:pPr>
              <w:pageBreakBefore w:val="0"/>
              <w:jc w:val="right"/>
              <w:textAlignment w:val="auto"/>
            </w:pPr>
            <w:r>
              <w:rPr>
                <w:rFonts w:ascii="宋体" w:hAnsi="宋体" w:eastAsia="宋体" w:cs="宋体"/>
                <w:b w:val="0"/>
                <w:i w:val="0"/>
                <w:strike w:val="0"/>
                <w:color w:val="000000"/>
                <w:position w:val="-1"/>
                <w:sz w:val="18"/>
                <w:u w:val="none"/>
              </w:rPr>
              <w:t>95.39</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CB20">
            <w:pPr>
              <w:pageBreakBefore w:val="0"/>
              <w:jc w:val="right"/>
              <w:textAlignment w:val="auto"/>
            </w:pPr>
            <w:r>
              <w:rPr>
                <w:rFonts w:ascii="宋体" w:hAnsi="宋体" w:eastAsia="宋体" w:cs="宋体"/>
                <w:b w:val="0"/>
                <w:i w:val="0"/>
                <w:strike w:val="0"/>
                <w:color w:val="000000"/>
                <w:position w:val="-1"/>
                <w:sz w:val="18"/>
                <w:u w:val="none"/>
              </w:rPr>
              <w:t>0.00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1BC0">
            <w:pPr>
              <w:pageBreakBefore w:val="0"/>
              <w:jc w:val="right"/>
              <w:textAlignment w:val="auto"/>
            </w:pPr>
            <w:r>
              <w:rPr>
                <w:rFonts w:ascii="宋体" w:hAnsi="宋体" w:eastAsia="宋体" w:cs="宋体"/>
                <w:b w:val="0"/>
                <w:i w:val="0"/>
                <w:strike w:val="0"/>
                <w:color w:val="000000"/>
                <w:position w:val="-1"/>
                <w:sz w:val="18"/>
                <w:u w:val="none"/>
              </w:rPr>
              <w:t>0.00</w:t>
            </w:r>
          </w:p>
        </w:tc>
      </w:tr>
    </w:tbl>
    <w:p w14:paraId="41B926FF">
      <w:pPr>
        <w:pStyle w:val="15"/>
        <w:rPr>
          <w:rFonts w:ascii="Times New Roman" w:hAnsi="Times New Roman" w:cs="Times New Roman" w:eastAsiaTheme="minorEastAsia"/>
        </w:rPr>
      </w:pPr>
      <w:r>
        <w:rPr>
          <w:rFonts w:hint="eastAsia" w:ascii="Times New Roman" w:hAnsi="Times New Roman" w:cs="Times New Roman" w:eastAsiaTheme="minorEastAsia"/>
        </w:rPr>
        <w:t>注：本表反映单位本年度一般公共预算财政拨款、政府性基金预算财政拨款和国有资本经营预算财政拨款的总收支和年末结转结余情况。</w:t>
      </w:r>
    </w:p>
    <w:p w14:paraId="7719E1EB">
      <w:pPr>
        <w:widowControl/>
        <w:spacing w:line="240" w:lineRule="auto"/>
        <w:ind w:firstLine="480" w:firstLineChars="200"/>
        <w:rPr>
          <w:rFonts w:hint="eastAsia" w:ascii="宋体" w:hAnsi="宋体" w:eastAsia="宋体" w:cs="宋体"/>
          <w:kern w:val="0"/>
          <w:sz w:val="24"/>
          <w:szCs w:val="24"/>
        </w:rPr>
        <w:sectPr>
          <w:pgSz w:w="16838" w:h="11906" w:orient="landscape"/>
          <w:pgMar w:top="567" w:right="1702" w:bottom="567" w:left="1701" w:header="851" w:footer="992" w:gutter="0"/>
          <w:cols w:space="425" w:num="1"/>
          <w:docGrid w:type="lines" w:linePitch="312" w:charSpace="0"/>
        </w:sectPr>
      </w:pPr>
      <w:r>
        <w:rPr>
          <w:rFonts w:hint="eastAsia" w:ascii="宋体" w:hAnsi="宋体" w:eastAsia="宋体" w:cs="宋体"/>
          <w:kern w:val="0"/>
          <w:sz w:val="24"/>
          <w:szCs w:val="24"/>
        </w:rPr>
        <w:t xml:space="preserve"> </w:t>
      </w:r>
    </w:p>
    <w:p w14:paraId="36FCFA0B">
      <w:pPr>
        <w:pStyle w:val="3"/>
        <w:numPr>
          <w:ilvl w:val="0"/>
          <w:numId w:val="1"/>
        </w:numPr>
        <w:spacing w:before="0" w:after="0"/>
      </w:pPr>
      <w:bookmarkStart w:id="18" w:name="_Toc141520071"/>
      <w:bookmarkStart w:id="19" w:name="_Toc32637"/>
      <w:r>
        <w:rPr>
          <w:rFonts w:hint="eastAsia"/>
        </w:rPr>
        <w:t>一般公共预算财政拨款支出决算表</w:t>
      </w:r>
      <w:bookmarkEnd w:id="18"/>
      <w:bookmarkEnd w:id="19"/>
    </w:p>
    <w:p w14:paraId="221153A3">
      <w:pPr>
        <w:pStyle w:val="15"/>
        <w:jc w:val="center"/>
        <w:rPr>
          <w:rFonts w:ascii="Times New Roman" w:hAnsi="Times New Roman" w:cs="Times New Roman" w:eastAsiaTheme="minorEastAsia"/>
        </w:rPr>
      </w:pPr>
      <w:r>
        <w:rPr>
          <w:rFonts w:hint="eastAsia" w:ascii="黑体" w:hAnsi="宋体" w:eastAsia="黑体" w:cs="黑体"/>
          <w:sz w:val="36"/>
          <w:szCs w:val="36"/>
          <w:lang w:bidi="ar"/>
        </w:rPr>
        <w:t>一般公共预算财政拨款支出决算表</w:t>
      </w:r>
    </w:p>
    <w:p w14:paraId="0DC24D50">
      <w:pPr>
        <w:widowControl/>
        <w:jc w:val="right"/>
        <w:textAlignment w:val="bottom"/>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公开05表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969"/>
        <w:gridCol w:w="1276"/>
        <w:gridCol w:w="1275"/>
        <w:gridCol w:w="1241"/>
      </w:tblGrid>
      <w:tr w14:paraId="3D39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479" w:type="dxa"/>
            <w:gridSpan w:val="4"/>
            <w:tcBorders>
              <w:top w:val="nil"/>
              <w:left w:val="nil"/>
              <w:right w:val="nil"/>
            </w:tcBorders>
            <w:vAlign w:val="center"/>
          </w:tcPr>
          <w:p w14:paraId="721CB945">
            <w:pPr>
              <w:pStyle w:val="15"/>
              <w:rPr>
                <w:rFonts w:hint="eastAsia" w:ascii="宋体" w:hAnsi="宋体" w:eastAsia="宋体" w:cs="宋体"/>
                <w:sz w:val="22"/>
                <w:lang w:bidi="ar"/>
              </w:rPr>
            </w:pPr>
            <w:r>
              <w:rPr>
                <w:rFonts w:ascii="宋体" w:hAnsi="宋体" w:eastAsia="宋体" w:cs="Arial"/>
                <w:sz w:val="20"/>
                <w:szCs w:val="20"/>
              </w:rPr>
              <w:t>单位：长汀县农业机械推广站</w:t>
            </w:r>
          </w:p>
        </w:tc>
        <w:tc>
          <w:tcPr>
            <w:tcW w:w="1241" w:type="dxa"/>
            <w:tcBorders>
              <w:top w:val="nil"/>
              <w:left w:val="nil"/>
              <w:right w:val="nil"/>
            </w:tcBorders>
            <w:vAlign w:val="center"/>
          </w:tcPr>
          <w:p w14:paraId="52FC89A5">
            <w:pPr>
              <w:pStyle w:val="15"/>
              <w:jc w:val="right"/>
              <w:rPr>
                <w:rFonts w:hint="eastAsia" w:ascii="宋体" w:hAnsi="宋体" w:eastAsia="宋体" w:cs="宋体"/>
                <w:sz w:val="20"/>
                <w:szCs w:val="20"/>
                <w:lang w:bidi="ar"/>
              </w:rPr>
            </w:pPr>
            <w:r>
              <w:rPr>
                <w:rFonts w:hint="eastAsia" w:ascii="宋体" w:hAnsi="宋体" w:eastAsia="宋体" w:cs="宋体"/>
                <w:sz w:val="20"/>
                <w:szCs w:val="20"/>
                <w:lang w:bidi="ar"/>
              </w:rPr>
              <w:t>单位：万元</w:t>
            </w:r>
          </w:p>
        </w:tc>
      </w:tr>
      <w:tr w14:paraId="3815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928" w:type="dxa"/>
            <w:gridSpan w:val="2"/>
            <w:vAlign w:val="center"/>
          </w:tcPr>
          <w:p w14:paraId="5E8825E0">
            <w:pPr>
              <w:pStyle w:val="15"/>
              <w:jc w:val="center"/>
              <w:rPr>
                <w:rFonts w:hint="eastAsia" w:ascii="宋体" w:hAnsi="宋体" w:eastAsia="宋体" w:cs="宋体"/>
                <w:sz w:val="22"/>
                <w:lang w:bidi="ar"/>
              </w:rPr>
            </w:pPr>
            <w:r>
              <w:rPr>
                <w:rFonts w:hint="eastAsia" w:ascii="宋体" w:hAnsi="宋体" w:eastAsia="宋体" w:cs="宋体"/>
                <w:sz w:val="22"/>
                <w:lang w:bidi="ar"/>
              </w:rPr>
              <w:t xml:space="preserve">项 </w:t>
            </w:r>
            <w:r>
              <w:rPr>
                <w:rStyle w:val="25"/>
                <w:rFonts w:hint="default"/>
                <w:sz w:val="22"/>
                <w:szCs w:val="22"/>
                <w:lang w:bidi="ar"/>
              </w:rPr>
              <w:t xml:space="preserve">  目</w:t>
            </w:r>
          </w:p>
        </w:tc>
        <w:tc>
          <w:tcPr>
            <w:tcW w:w="3792" w:type="dxa"/>
            <w:gridSpan w:val="3"/>
            <w:vAlign w:val="center"/>
          </w:tcPr>
          <w:p w14:paraId="2821E9DA">
            <w:pPr>
              <w:pStyle w:val="15"/>
              <w:jc w:val="center"/>
              <w:rPr>
                <w:rFonts w:hint="eastAsia" w:ascii="宋体" w:hAnsi="宋体" w:eastAsia="宋体" w:cs="宋体"/>
                <w:sz w:val="22"/>
                <w:lang w:bidi="ar"/>
              </w:rPr>
            </w:pPr>
            <w:r>
              <w:rPr>
                <w:rFonts w:hint="eastAsia" w:ascii="宋体" w:hAnsi="宋体" w:eastAsia="宋体" w:cs="宋体"/>
                <w:sz w:val="22"/>
                <w:lang w:bidi="ar"/>
              </w:rPr>
              <w:t>本年支出</w:t>
            </w:r>
          </w:p>
        </w:tc>
      </w:tr>
      <w:tr w14:paraId="610A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959" w:type="dxa"/>
            <w:vAlign w:val="center"/>
          </w:tcPr>
          <w:p w14:paraId="1E175729">
            <w:pPr>
              <w:pStyle w:val="15"/>
              <w:jc w:val="center"/>
              <w:rPr>
                <w:rFonts w:ascii="Times New Roman" w:hAnsi="Times New Roman" w:cs="Times New Roman" w:eastAsiaTheme="minorEastAsia"/>
              </w:rPr>
            </w:pPr>
            <w:r>
              <w:rPr>
                <w:rFonts w:hint="eastAsia" w:ascii="宋体" w:hAnsi="宋体" w:eastAsia="宋体" w:cs="宋体"/>
                <w:sz w:val="22"/>
                <w:lang w:bidi="ar"/>
              </w:rPr>
              <w:t>功能分类科目编码</w:t>
            </w:r>
          </w:p>
        </w:tc>
        <w:tc>
          <w:tcPr>
            <w:tcW w:w="3969" w:type="dxa"/>
            <w:vAlign w:val="center"/>
          </w:tcPr>
          <w:p w14:paraId="00778595">
            <w:pPr>
              <w:pStyle w:val="15"/>
              <w:jc w:val="center"/>
              <w:rPr>
                <w:rFonts w:ascii="Times New Roman" w:hAnsi="Times New Roman" w:cs="Times New Roman" w:eastAsiaTheme="minorEastAsia"/>
              </w:rPr>
            </w:pPr>
            <w:r>
              <w:rPr>
                <w:rFonts w:hint="eastAsia" w:ascii="宋体" w:hAnsi="宋体" w:eastAsia="宋体" w:cs="宋体"/>
                <w:sz w:val="22"/>
                <w:lang w:bidi="ar"/>
              </w:rPr>
              <w:t>科目名称</w:t>
            </w:r>
          </w:p>
        </w:tc>
        <w:tc>
          <w:tcPr>
            <w:tcW w:w="1276" w:type="dxa"/>
            <w:vAlign w:val="center"/>
          </w:tcPr>
          <w:p w14:paraId="044C55C3">
            <w:pPr>
              <w:pStyle w:val="15"/>
              <w:jc w:val="center"/>
              <w:rPr>
                <w:rFonts w:ascii="Times New Roman" w:hAnsi="Times New Roman" w:cs="Times New Roman" w:eastAsiaTheme="minorEastAsia"/>
              </w:rPr>
            </w:pPr>
            <w:r>
              <w:rPr>
                <w:rFonts w:hint="eastAsia" w:ascii="宋体" w:hAnsi="宋体" w:eastAsia="宋体" w:cs="宋体"/>
                <w:sz w:val="22"/>
                <w:lang w:bidi="ar"/>
              </w:rPr>
              <w:t>小计</w:t>
            </w:r>
          </w:p>
        </w:tc>
        <w:tc>
          <w:tcPr>
            <w:tcW w:w="1275" w:type="dxa"/>
            <w:vAlign w:val="center"/>
          </w:tcPr>
          <w:p w14:paraId="7F82C8E4">
            <w:pPr>
              <w:pStyle w:val="15"/>
              <w:jc w:val="center"/>
              <w:rPr>
                <w:rFonts w:ascii="Times New Roman" w:hAnsi="Times New Roman" w:cs="Times New Roman" w:eastAsiaTheme="minorEastAsia"/>
              </w:rPr>
            </w:pPr>
            <w:r>
              <w:rPr>
                <w:rFonts w:hint="eastAsia" w:ascii="宋体" w:hAnsi="宋体" w:eastAsia="宋体" w:cs="宋体"/>
                <w:sz w:val="22"/>
                <w:lang w:bidi="ar"/>
              </w:rPr>
              <w:t>基本支出</w:t>
            </w:r>
          </w:p>
        </w:tc>
        <w:tc>
          <w:tcPr>
            <w:tcW w:w="1241" w:type="dxa"/>
            <w:vAlign w:val="center"/>
          </w:tcPr>
          <w:p w14:paraId="5761E139">
            <w:pPr>
              <w:pStyle w:val="15"/>
              <w:jc w:val="center"/>
              <w:rPr>
                <w:rFonts w:ascii="Times New Roman" w:hAnsi="Times New Roman" w:cs="Times New Roman" w:eastAsiaTheme="minorEastAsia"/>
              </w:rPr>
            </w:pPr>
            <w:r>
              <w:rPr>
                <w:rFonts w:hint="eastAsia" w:ascii="宋体" w:hAnsi="宋体" w:eastAsia="宋体" w:cs="宋体"/>
                <w:sz w:val="22"/>
                <w:lang w:bidi="ar"/>
              </w:rPr>
              <w:t>项目支出</w:t>
            </w:r>
          </w:p>
        </w:tc>
      </w:tr>
      <w:tr w14:paraId="1630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928" w:type="dxa"/>
            <w:gridSpan w:val="2"/>
            <w:vAlign w:val="center"/>
          </w:tcPr>
          <w:p w14:paraId="5FA6E7A5">
            <w:pPr>
              <w:pStyle w:val="15"/>
              <w:jc w:val="center"/>
              <w:rPr>
                <w:rFonts w:ascii="Times New Roman" w:hAnsi="Times New Roman" w:cs="Times New Roman" w:eastAsiaTheme="minorEastAsia"/>
              </w:rPr>
            </w:pPr>
            <w:r>
              <w:rPr>
                <w:rFonts w:hint="eastAsia" w:ascii="宋体" w:hAnsi="宋体" w:eastAsia="宋体" w:cs="宋体"/>
                <w:sz w:val="18"/>
                <w:szCs w:val="18"/>
                <w:lang w:bidi="ar"/>
              </w:rPr>
              <w:t>合计</w:t>
            </w:r>
          </w:p>
        </w:tc>
        <w:tc>
          <w:tcPr>
            <w:tcW w:w="1276" w:type="dxa"/>
            <w:vAlign w:val="center"/>
          </w:tcPr>
          <w:p w14:paraId="21119F27">
            <w:pPr>
              <w:pStyle w:val="15"/>
              <w:wordWrap w:val="0"/>
              <w:jc w:val="right"/>
              <w:rPr>
                <w:rFonts w:ascii="Times New Roman" w:hAnsi="Times New Roman" w:cs="Times New Roman" w:eastAsiaTheme="minorEastAsia"/>
              </w:rPr>
            </w:pPr>
            <w:r>
              <w:rPr>
                <w:rFonts w:ascii="宋体" w:hAnsi="宋体" w:eastAsia="宋体" w:cs="宋体"/>
                <w:sz w:val="18"/>
                <w:szCs w:val="18"/>
              </w:rPr>
              <w:t>95.39</w:t>
            </w:r>
          </w:p>
        </w:tc>
        <w:tc>
          <w:tcPr>
            <w:tcW w:w="1275" w:type="dxa"/>
            <w:vAlign w:val="center"/>
          </w:tcPr>
          <w:p w14:paraId="3C135876">
            <w:pPr>
              <w:pStyle w:val="15"/>
              <w:wordWrap w:val="0"/>
              <w:jc w:val="right"/>
              <w:rPr>
                <w:rFonts w:ascii="Times New Roman" w:hAnsi="Times New Roman" w:cs="Times New Roman" w:eastAsiaTheme="minorEastAsia"/>
              </w:rPr>
            </w:pPr>
            <w:r>
              <w:rPr>
                <w:rFonts w:ascii="宋体" w:hAnsi="宋体" w:eastAsia="宋体" w:cs="宋体"/>
                <w:sz w:val="18"/>
                <w:szCs w:val="18"/>
              </w:rPr>
              <w:t>95.39</w:t>
            </w:r>
          </w:p>
        </w:tc>
        <w:tc>
          <w:tcPr>
            <w:tcW w:w="1241" w:type="dxa"/>
            <w:vAlign w:val="center"/>
          </w:tcPr>
          <w:p w14:paraId="4D3570AC">
            <w:pPr>
              <w:pStyle w:val="15"/>
              <w:wordWrap w:val="0"/>
              <w:jc w:val="right"/>
              <w:rPr>
                <w:rFonts w:ascii="Times New Roman" w:hAnsi="Times New Roman" w:cs="Times New Roman" w:eastAsiaTheme="minorEastAsia"/>
              </w:rPr>
            </w:pPr>
            <w:r>
              <w:rPr>
                <w:rFonts w:ascii="宋体" w:hAnsi="宋体" w:eastAsia="宋体" w:cs="宋体"/>
                <w:sz w:val="18"/>
                <w:szCs w:val="18"/>
              </w:rPr>
              <w:t>0.00</w:t>
            </w:r>
          </w:p>
        </w:tc>
      </w:tr>
      <w:tr w14:paraId="7860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2C6FC79">
            <w:pPr>
              <w:pageBreakBefore w:val="0"/>
              <w:jc w:val="left"/>
              <w:textAlignment w:val="auto"/>
            </w:pPr>
            <w:r>
              <w:rPr>
                <w:rFonts w:ascii="宋体" w:hAnsi="宋体" w:eastAsia="宋体" w:cs="宋体"/>
                <w:b/>
                <w:i w:val="0"/>
                <w:strike w:val="0"/>
                <w:color w:val="auto"/>
                <w:position w:val="-1"/>
                <w:sz w:val="18"/>
                <w:u w:val="none"/>
              </w:rPr>
              <w:t>208</w:t>
            </w:r>
          </w:p>
        </w:tc>
        <w:tc>
          <w:tcPr>
            <w:tcW w:w="3969" w:type="dxa"/>
            <w:vAlign w:val="center"/>
          </w:tcPr>
          <w:p w14:paraId="128A67E1">
            <w:pPr>
              <w:pageBreakBefore w:val="0"/>
              <w:jc w:val="left"/>
              <w:textAlignment w:val="auto"/>
            </w:pPr>
            <w:r>
              <w:rPr>
                <w:rFonts w:ascii="宋体" w:hAnsi="宋体" w:eastAsia="宋体" w:cs="宋体"/>
                <w:b/>
                <w:i w:val="0"/>
                <w:strike w:val="0"/>
                <w:color w:val="auto"/>
                <w:position w:val="-1"/>
                <w:sz w:val="18"/>
                <w:u w:val="none"/>
              </w:rPr>
              <w:t>社会保障和就业支出</w:t>
            </w:r>
          </w:p>
        </w:tc>
        <w:tc>
          <w:tcPr>
            <w:tcW w:w="1276" w:type="dxa"/>
            <w:vAlign w:val="center"/>
          </w:tcPr>
          <w:p w14:paraId="4B7AA0F5">
            <w:pPr>
              <w:pageBreakBefore w:val="0"/>
              <w:jc w:val="right"/>
              <w:textAlignment w:val="auto"/>
            </w:pPr>
            <w:r>
              <w:rPr>
                <w:rFonts w:ascii="宋体" w:hAnsi="宋体" w:eastAsia="宋体" w:cs="宋体"/>
                <w:b/>
                <w:i w:val="0"/>
                <w:strike w:val="0"/>
                <w:color w:val="auto"/>
                <w:position w:val="-1"/>
                <w:sz w:val="18"/>
                <w:u w:val="none"/>
              </w:rPr>
              <w:t>9.03</w:t>
            </w:r>
          </w:p>
        </w:tc>
        <w:tc>
          <w:tcPr>
            <w:tcW w:w="1275" w:type="dxa"/>
            <w:vAlign w:val="center"/>
          </w:tcPr>
          <w:p w14:paraId="26CC4E24">
            <w:pPr>
              <w:pageBreakBefore w:val="0"/>
              <w:jc w:val="right"/>
              <w:textAlignment w:val="auto"/>
            </w:pPr>
            <w:r>
              <w:rPr>
                <w:rFonts w:ascii="宋体" w:hAnsi="宋体" w:eastAsia="宋体" w:cs="宋体"/>
                <w:b/>
                <w:i w:val="0"/>
                <w:strike w:val="0"/>
                <w:color w:val="auto"/>
                <w:position w:val="-1"/>
                <w:sz w:val="18"/>
                <w:u w:val="none"/>
              </w:rPr>
              <w:t>9.03</w:t>
            </w:r>
          </w:p>
        </w:tc>
        <w:tc>
          <w:tcPr>
            <w:tcW w:w="1241" w:type="dxa"/>
            <w:vAlign w:val="center"/>
          </w:tcPr>
          <w:p w14:paraId="45934CF4">
            <w:pPr>
              <w:pageBreakBefore w:val="0"/>
              <w:jc w:val="right"/>
              <w:textAlignment w:val="auto"/>
            </w:pPr>
            <w:r>
              <w:rPr>
                <w:rFonts w:ascii="宋体" w:hAnsi="宋体" w:eastAsia="宋体" w:cs="宋体"/>
                <w:b/>
                <w:i w:val="0"/>
                <w:strike w:val="0"/>
                <w:color w:val="auto"/>
                <w:position w:val="-1"/>
                <w:sz w:val="18"/>
                <w:u w:val="none"/>
              </w:rPr>
              <w:t>0.00</w:t>
            </w:r>
          </w:p>
        </w:tc>
      </w:tr>
      <w:tr w14:paraId="7206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BBCEE9A">
            <w:pPr>
              <w:pageBreakBefore w:val="0"/>
              <w:jc w:val="left"/>
              <w:textAlignment w:val="auto"/>
            </w:pPr>
            <w:r>
              <w:rPr>
                <w:rFonts w:ascii="宋体" w:hAnsi="宋体" w:eastAsia="宋体" w:cs="宋体"/>
                <w:b w:val="0"/>
                <w:i w:val="0"/>
                <w:strike w:val="0"/>
                <w:color w:val="auto"/>
                <w:position w:val="-1"/>
                <w:sz w:val="18"/>
                <w:u w:val="none"/>
              </w:rPr>
              <w:t>20805</w:t>
            </w:r>
          </w:p>
        </w:tc>
        <w:tc>
          <w:tcPr>
            <w:tcW w:w="3969" w:type="dxa"/>
            <w:vAlign w:val="center"/>
          </w:tcPr>
          <w:p w14:paraId="0B457757">
            <w:pPr>
              <w:pageBreakBefore w:val="0"/>
              <w:jc w:val="left"/>
              <w:textAlignment w:val="auto"/>
            </w:pPr>
            <w:r>
              <w:rPr>
                <w:rFonts w:ascii="宋体" w:hAnsi="宋体" w:eastAsia="宋体" w:cs="宋体"/>
                <w:b w:val="0"/>
                <w:i w:val="0"/>
                <w:strike w:val="0"/>
                <w:color w:val="auto"/>
                <w:position w:val="-1"/>
                <w:sz w:val="18"/>
                <w:u w:val="none"/>
              </w:rPr>
              <w:t>行政事业单位养老支出</w:t>
            </w:r>
          </w:p>
        </w:tc>
        <w:tc>
          <w:tcPr>
            <w:tcW w:w="1276" w:type="dxa"/>
            <w:vAlign w:val="center"/>
          </w:tcPr>
          <w:p w14:paraId="3C03EA88">
            <w:pPr>
              <w:pageBreakBefore w:val="0"/>
              <w:jc w:val="right"/>
              <w:textAlignment w:val="auto"/>
            </w:pPr>
            <w:r>
              <w:rPr>
                <w:rFonts w:ascii="宋体" w:hAnsi="宋体" w:eastAsia="宋体" w:cs="宋体"/>
                <w:b w:val="0"/>
                <w:i w:val="0"/>
                <w:strike w:val="0"/>
                <w:color w:val="auto"/>
                <w:position w:val="-1"/>
                <w:sz w:val="18"/>
                <w:u w:val="none"/>
              </w:rPr>
              <w:t>9.03</w:t>
            </w:r>
          </w:p>
        </w:tc>
        <w:tc>
          <w:tcPr>
            <w:tcW w:w="1275" w:type="dxa"/>
            <w:vAlign w:val="center"/>
          </w:tcPr>
          <w:p w14:paraId="2CBD2830">
            <w:pPr>
              <w:pageBreakBefore w:val="0"/>
              <w:jc w:val="right"/>
              <w:textAlignment w:val="auto"/>
            </w:pPr>
            <w:r>
              <w:rPr>
                <w:rFonts w:ascii="宋体" w:hAnsi="宋体" w:eastAsia="宋体" w:cs="宋体"/>
                <w:b w:val="0"/>
                <w:i w:val="0"/>
                <w:strike w:val="0"/>
                <w:color w:val="auto"/>
                <w:position w:val="-1"/>
                <w:sz w:val="18"/>
                <w:u w:val="none"/>
              </w:rPr>
              <w:t>9.03</w:t>
            </w:r>
          </w:p>
        </w:tc>
        <w:tc>
          <w:tcPr>
            <w:tcW w:w="1241" w:type="dxa"/>
            <w:vAlign w:val="center"/>
          </w:tcPr>
          <w:p w14:paraId="519E3C39">
            <w:pPr>
              <w:pageBreakBefore w:val="0"/>
              <w:jc w:val="right"/>
              <w:textAlignment w:val="auto"/>
            </w:pPr>
            <w:r>
              <w:rPr>
                <w:rFonts w:ascii="宋体" w:hAnsi="宋体" w:eastAsia="宋体" w:cs="宋体"/>
                <w:b w:val="0"/>
                <w:i w:val="0"/>
                <w:strike w:val="0"/>
                <w:color w:val="auto"/>
                <w:position w:val="-1"/>
                <w:sz w:val="18"/>
                <w:u w:val="none"/>
              </w:rPr>
              <w:t>0.00</w:t>
            </w:r>
          </w:p>
        </w:tc>
      </w:tr>
      <w:tr w14:paraId="290D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5B0C636F">
            <w:pPr>
              <w:pageBreakBefore w:val="0"/>
              <w:jc w:val="left"/>
              <w:textAlignment w:val="auto"/>
            </w:pPr>
            <w:r>
              <w:rPr>
                <w:rFonts w:ascii="宋体" w:hAnsi="宋体" w:eastAsia="宋体" w:cs="宋体"/>
                <w:b w:val="0"/>
                <w:i w:val="0"/>
                <w:strike w:val="0"/>
                <w:color w:val="auto"/>
                <w:position w:val="-1"/>
                <w:sz w:val="18"/>
                <w:u w:val="none"/>
              </w:rPr>
              <w:t>2080505</w:t>
            </w:r>
          </w:p>
        </w:tc>
        <w:tc>
          <w:tcPr>
            <w:tcW w:w="3969" w:type="dxa"/>
            <w:vAlign w:val="center"/>
          </w:tcPr>
          <w:p w14:paraId="25D7A832">
            <w:pPr>
              <w:pageBreakBefore w:val="0"/>
              <w:jc w:val="left"/>
              <w:textAlignment w:val="auto"/>
            </w:pPr>
            <w:r>
              <w:rPr>
                <w:rFonts w:ascii="宋体" w:hAnsi="宋体" w:eastAsia="宋体" w:cs="宋体"/>
                <w:b w:val="0"/>
                <w:i w:val="0"/>
                <w:strike w:val="0"/>
                <w:color w:val="auto"/>
                <w:position w:val="-1"/>
                <w:sz w:val="18"/>
                <w:u w:val="none"/>
              </w:rPr>
              <w:t>机关事业单位基本养老保险缴费支出</w:t>
            </w:r>
          </w:p>
        </w:tc>
        <w:tc>
          <w:tcPr>
            <w:tcW w:w="1276" w:type="dxa"/>
            <w:vAlign w:val="center"/>
          </w:tcPr>
          <w:p w14:paraId="6A51001F">
            <w:pPr>
              <w:pageBreakBefore w:val="0"/>
              <w:jc w:val="right"/>
              <w:textAlignment w:val="auto"/>
            </w:pPr>
            <w:r>
              <w:rPr>
                <w:rFonts w:ascii="宋体" w:hAnsi="宋体" w:eastAsia="宋体" w:cs="宋体"/>
                <w:b w:val="0"/>
                <w:i w:val="0"/>
                <w:strike w:val="0"/>
                <w:color w:val="auto"/>
                <w:position w:val="-1"/>
                <w:sz w:val="18"/>
                <w:u w:val="none"/>
              </w:rPr>
              <w:t>9.03</w:t>
            </w:r>
          </w:p>
        </w:tc>
        <w:tc>
          <w:tcPr>
            <w:tcW w:w="1275" w:type="dxa"/>
            <w:vAlign w:val="center"/>
          </w:tcPr>
          <w:p w14:paraId="0CED913B">
            <w:pPr>
              <w:pageBreakBefore w:val="0"/>
              <w:jc w:val="right"/>
              <w:textAlignment w:val="auto"/>
            </w:pPr>
            <w:r>
              <w:rPr>
                <w:rFonts w:ascii="宋体" w:hAnsi="宋体" w:eastAsia="宋体" w:cs="宋体"/>
                <w:b w:val="0"/>
                <w:i w:val="0"/>
                <w:strike w:val="0"/>
                <w:color w:val="auto"/>
                <w:position w:val="-1"/>
                <w:sz w:val="18"/>
                <w:u w:val="none"/>
              </w:rPr>
              <w:t>9.03</w:t>
            </w:r>
          </w:p>
        </w:tc>
        <w:tc>
          <w:tcPr>
            <w:tcW w:w="1241" w:type="dxa"/>
            <w:vAlign w:val="center"/>
          </w:tcPr>
          <w:p w14:paraId="23BB6B52">
            <w:pPr>
              <w:pageBreakBefore w:val="0"/>
              <w:jc w:val="right"/>
              <w:textAlignment w:val="auto"/>
            </w:pPr>
            <w:r>
              <w:rPr>
                <w:rFonts w:ascii="宋体" w:hAnsi="宋体" w:eastAsia="宋体" w:cs="宋体"/>
                <w:b w:val="0"/>
                <w:i w:val="0"/>
                <w:strike w:val="0"/>
                <w:color w:val="auto"/>
                <w:position w:val="-1"/>
                <w:sz w:val="18"/>
                <w:u w:val="none"/>
              </w:rPr>
              <w:t>0.00</w:t>
            </w:r>
          </w:p>
        </w:tc>
      </w:tr>
      <w:tr w14:paraId="1315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3B8DCBBA">
            <w:pPr>
              <w:pageBreakBefore w:val="0"/>
              <w:jc w:val="left"/>
              <w:textAlignment w:val="auto"/>
            </w:pPr>
            <w:r>
              <w:rPr>
                <w:rFonts w:ascii="宋体" w:hAnsi="宋体" w:eastAsia="宋体" w:cs="宋体"/>
                <w:b/>
                <w:i w:val="0"/>
                <w:strike w:val="0"/>
                <w:color w:val="auto"/>
                <w:position w:val="-1"/>
                <w:sz w:val="18"/>
                <w:u w:val="none"/>
              </w:rPr>
              <w:t>210</w:t>
            </w:r>
          </w:p>
        </w:tc>
        <w:tc>
          <w:tcPr>
            <w:tcW w:w="3969" w:type="dxa"/>
            <w:vAlign w:val="center"/>
          </w:tcPr>
          <w:p w14:paraId="35BB068B">
            <w:pPr>
              <w:pageBreakBefore w:val="0"/>
              <w:jc w:val="left"/>
              <w:textAlignment w:val="auto"/>
            </w:pPr>
            <w:r>
              <w:rPr>
                <w:rFonts w:ascii="宋体" w:hAnsi="宋体" w:eastAsia="宋体" w:cs="宋体"/>
                <w:b/>
                <w:i w:val="0"/>
                <w:strike w:val="0"/>
                <w:color w:val="auto"/>
                <w:position w:val="-1"/>
                <w:sz w:val="18"/>
                <w:u w:val="none"/>
              </w:rPr>
              <w:t>卫生健康支出</w:t>
            </w:r>
          </w:p>
        </w:tc>
        <w:tc>
          <w:tcPr>
            <w:tcW w:w="1276" w:type="dxa"/>
            <w:vAlign w:val="center"/>
          </w:tcPr>
          <w:p w14:paraId="7B3EE00B">
            <w:pPr>
              <w:pageBreakBefore w:val="0"/>
              <w:jc w:val="right"/>
              <w:textAlignment w:val="auto"/>
            </w:pPr>
            <w:r>
              <w:rPr>
                <w:rFonts w:ascii="宋体" w:hAnsi="宋体" w:eastAsia="宋体" w:cs="宋体"/>
                <w:b/>
                <w:i w:val="0"/>
                <w:strike w:val="0"/>
                <w:color w:val="auto"/>
                <w:position w:val="-1"/>
                <w:sz w:val="18"/>
                <w:u w:val="none"/>
              </w:rPr>
              <w:t>5.04</w:t>
            </w:r>
          </w:p>
        </w:tc>
        <w:tc>
          <w:tcPr>
            <w:tcW w:w="1275" w:type="dxa"/>
            <w:vAlign w:val="center"/>
          </w:tcPr>
          <w:p w14:paraId="613D7470">
            <w:pPr>
              <w:pageBreakBefore w:val="0"/>
              <w:jc w:val="right"/>
              <w:textAlignment w:val="auto"/>
            </w:pPr>
            <w:r>
              <w:rPr>
                <w:rFonts w:ascii="宋体" w:hAnsi="宋体" w:eastAsia="宋体" w:cs="宋体"/>
                <w:b/>
                <w:i w:val="0"/>
                <w:strike w:val="0"/>
                <w:color w:val="auto"/>
                <w:position w:val="-1"/>
                <w:sz w:val="18"/>
                <w:u w:val="none"/>
              </w:rPr>
              <w:t>5.04</w:t>
            </w:r>
          </w:p>
        </w:tc>
        <w:tc>
          <w:tcPr>
            <w:tcW w:w="1241" w:type="dxa"/>
            <w:vAlign w:val="center"/>
          </w:tcPr>
          <w:p w14:paraId="49B8BB35">
            <w:pPr>
              <w:pageBreakBefore w:val="0"/>
              <w:jc w:val="right"/>
              <w:textAlignment w:val="auto"/>
            </w:pPr>
            <w:r>
              <w:rPr>
                <w:rFonts w:ascii="宋体" w:hAnsi="宋体" w:eastAsia="宋体" w:cs="宋体"/>
                <w:b/>
                <w:i w:val="0"/>
                <w:strike w:val="0"/>
                <w:color w:val="auto"/>
                <w:position w:val="-1"/>
                <w:sz w:val="18"/>
                <w:u w:val="none"/>
              </w:rPr>
              <w:t>0.00</w:t>
            </w:r>
          </w:p>
        </w:tc>
      </w:tr>
      <w:tr w14:paraId="5F60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B9CF179">
            <w:pPr>
              <w:pageBreakBefore w:val="0"/>
              <w:jc w:val="left"/>
              <w:textAlignment w:val="auto"/>
            </w:pPr>
            <w:r>
              <w:rPr>
                <w:rFonts w:ascii="宋体" w:hAnsi="宋体" w:eastAsia="宋体" w:cs="宋体"/>
                <w:b w:val="0"/>
                <w:i w:val="0"/>
                <w:strike w:val="0"/>
                <w:color w:val="auto"/>
                <w:position w:val="-1"/>
                <w:sz w:val="18"/>
                <w:u w:val="none"/>
              </w:rPr>
              <w:t>21011</w:t>
            </w:r>
          </w:p>
        </w:tc>
        <w:tc>
          <w:tcPr>
            <w:tcW w:w="3969" w:type="dxa"/>
            <w:vAlign w:val="center"/>
          </w:tcPr>
          <w:p w14:paraId="39EBA9A7">
            <w:pPr>
              <w:pageBreakBefore w:val="0"/>
              <w:jc w:val="left"/>
              <w:textAlignment w:val="auto"/>
            </w:pPr>
            <w:r>
              <w:rPr>
                <w:rFonts w:ascii="宋体" w:hAnsi="宋体" w:eastAsia="宋体" w:cs="宋体"/>
                <w:b w:val="0"/>
                <w:i w:val="0"/>
                <w:strike w:val="0"/>
                <w:color w:val="auto"/>
                <w:position w:val="-1"/>
                <w:sz w:val="18"/>
                <w:u w:val="none"/>
              </w:rPr>
              <w:t>行政事业单位医疗</w:t>
            </w:r>
          </w:p>
        </w:tc>
        <w:tc>
          <w:tcPr>
            <w:tcW w:w="1276" w:type="dxa"/>
            <w:vAlign w:val="center"/>
          </w:tcPr>
          <w:p w14:paraId="4AA80381">
            <w:pPr>
              <w:pageBreakBefore w:val="0"/>
              <w:jc w:val="right"/>
              <w:textAlignment w:val="auto"/>
            </w:pPr>
            <w:r>
              <w:rPr>
                <w:rFonts w:ascii="宋体" w:hAnsi="宋体" w:eastAsia="宋体" w:cs="宋体"/>
                <w:b w:val="0"/>
                <w:i w:val="0"/>
                <w:strike w:val="0"/>
                <w:color w:val="auto"/>
                <w:position w:val="-1"/>
                <w:sz w:val="18"/>
                <w:u w:val="none"/>
              </w:rPr>
              <w:t>5.04</w:t>
            </w:r>
          </w:p>
        </w:tc>
        <w:tc>
          <w:tcPr>
            <w:tcW w:w="1275" w:type="dxa"/>
            <w:vAlign w:val="center"/>
          </w:tcPr>
          <w:p w14:paraId="67709140">
            <w:pPr>
              <w:pageBreakBefore w:val="0"/>
              <w:jc w:val="right"/>
              <w:textAlignment w:val="auto"/>
            </w:pPr>
            <w:r>
              <w:rPr>
                <w:rFonts w:ascii="宋体" w:hAnsi="宋体" w:eastAsia="宋体" w:cs="宋体"/>
                <w:b w:val="0"/>
                <w:i w:val="0"/>
                <w:strike w:val="0"/>
                <w:color w:val="auto"/>
                <w:position w:val="-1"/>
                <w:sz w:val="18"/>
                <w:u w:val="none"/>
              </w:rPr>
              <w:t>5.04</w:t>
            </w:r>
          </w:p>
        </w:tc>
        <w:tc>
          <w:tcPr>
            <w:tcW w:w="1241" w:type="dxa"/>
            <w:vAlign w:val="center"/>
          </w:tcPr>
          <w:p w14:paraId="5B0B37E3">
            <w:pPr>
              <w:pageBreakBefore w:val="0"/>
              <w:jc w:val="right"/>
              <w:textAlignment w:val="auto"/>
            </w:pPr>
            <w:r>
              <w:rPr>
                <w:rFonts w:ascii="宋体" w:hAnsi="宋体" w:eastAsia="宋体" w:cs="宋体"/>
                <w:b w:val="0"/>
                <w:i w:val="0"/>
                <w:strike w:val="0"/>
                <w:color w:val="auto"/>
                <w:position w:val="-1"/>
                <w:sz w:val="18"/>
                <w:u w:val="none"/>
              </w:rPr>
              <w:t>0.00</w:t>
            </w:r>
          </w:p>
        </w:tc>
      </w:tr>
      <w:tr w14:paraId="460F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88EA14A">
            <w:pPr>
              <w:pageBreakBefore w:val="0"/>
              <w:jc w:val="left"/>
              <w:textAlignment w:val="auto"/>
            </w:pPr>
            <w:r>
              <w:rPr>
                <w:rFonts w:ascii="宋体" w:hAnsi="宋体" w:eastAsia="宋体" w:cs="宋体"/>
                <w:b w:val="0"/>
                <w:i w:val="0"/>
                <w:strike w:val="0"/>
                <w:color w:val="auto"/>
                <w:position w:val="-1"/>
                <w:sz w:val="18"/>
                <w:u w:val="none"/>
              </w:rPr>
              <w:t>2101101</w:t>
            </w:r>
          </w:p>
        </w:tc>
        <w:tc>
          <w:tcPr>
            <w:tcW w:w="3969" w:type="dxa"/>
            <w:vAlign w:val="center"/>
          </w:tcPr>
          <w:p w14:paraId="45AA70C5">
            <w:pPr>
              <w:pageBreakBefore w:val="0"/>
              <w:jc w:val="left"/>
              <w:textAlignment w:val="auto"/>
            </w:pPr>
            <w:r>
              <w:rPr>
                <w:rFonts w:ascii="宋体" w:hAnsi="宋体" w:eastAsia="宋体" w:cs="宋体"/>
                <w:b w:val="0"/>
                <w:i w:val="0"/>
                <w:strike w:val="0"/>
                <w:color w:val="auto"/>
                <w:position w:val="-1"/>
                <w:sz w:val="18"/>
                <w:u w:val="none"/>
              </w:rPr>
              <w:t>行政单位医疗</w:t>
            </w:r>
          </w:p>
        </w:tc>
        <w:tc>
          <w:tcPr>
            <w:tcW w:w="1276" w:type="dxa"/>
            <w:vAlign w:val="center"/>
          </w:tcPr>
          <w:p w14:paraId="3CD9C16F">
            <w:pPr>
              <w:pageBreakBefore w:val="0"/>
              <w:jc w:val="right"/>
              <w:textAlignment w:val="auto"/>
            </w:pPr>
            <w:r>
              <w:rPr>
                <w:rFonts w:ascii="宋体" w:hAnsi="宋体" w:eastAsia="宋体" w:cs="宋体"/>
                <w:b w:val="0"/>
                <w:i w:val="0"/>
                <w:strike w:val="0"/>
                <w:color w:val="auto"/>
                <w:position w:val="-1"/>
                <w:sz w:val="18"/>
                <w:u w:val="none"/>
              </w:rPr>
              <w:t>5.04</w:t>
            </w:r>
          </w:p>
        </w:tc>
        <w:tc>
          <w:tcPr>
            <w:tcW w:w="1275" w:type="dxa"/>
            <w:vAlign w:val="center"/>
          </w:tcPr>
          <w:p w14:paraId="424343B7">
            <w:pPr>
              <w:pageBreakBefore w:val="0"/>
              <w:jc w:val="right"/>
              <w:textAlignment w:val="auto"/>
            </w:pPr>
            <w:r>
              <w:rPr>
                <w:rFonts w:ascii="宋体" w:hAnsi="宋体" w:eastAsia="宋体" w:cs="宋体"/>
                <w:b w:val="0"/>
                <w:i w:val="0"/>
                <w:strike w:val="0"/>
                <w:color w:val="auto"/>
                <w:position w:val="-1"/>
                <w:sz w:val="18"/>
                <w:u w:val="none"/>
              </w:rPr>
              <w:t>5.04</w:t>
            </w:r>
          </w:p>
        </w:tc>
        <w:tc>
          <w:tcPr>
            <w:tcW w:w="1241" w:type="dxa"/>
            <w:vAlign w:val="center"/>
          </w:tcPr>
          <w:p w14:paraId="70B109E0">
            <w:pPr>
              <w:pageBreakBefore w:val="0"/>
              <w:jc w:val="right"/>
              <w:textAlignment w:val="auto"/>
            </w:pPr>
            <w:r>
              <w:rPr>
                <w:rFonts w:ascii="宋体" w:hAnsi="宋体" w:eastAsia="宋体" w:cs="宋体"/>
                <w:b w:val="0"/>
                <w:i w:val="0"/>
                <w:strike w:val="0"/>
                <w:color w:val="auto"/>
                <w:position w:val="-1"/>
                <w:sz w:val="18"/>
                <w:u w:val="none"/>
              </w:rPr>
              <w:t>0.00</w:t>
            </w:r>
          </w:p>
        </w:tc>
      </w:tr>
      <w:tr w14:paraId="3B9A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F1E0F3E">
            <w:pPr>
              <w:pageBreakBefore w:val="0"/>
              <w:jc w:val="left"/>
              <w:textAlignment w:val="auto"/>
            </w:pPr>
            <w:r>
              <w:rPr>
                <w:rFonts w:ascii="宋体" w:hAnsi="宋体" w:eastAsia="宋体" w:cs="宋体"/>
                <w:b/>
                <w:i w:val="0"/>
                <w:strike w:val="0"/>
                <w:color w:val="auto"/>
                <w:position w:val="-1"/>
                <w:sz w:val="18"/>
                <w:u w:val="none"/>
              </w:rPr>
              <w:t>213</w:t>
            </w:r>
          </w:p>
        </w:tc>
        <w:tc>
          <w:tcPr>
            <w:tcW w:w="3969" w:type="dxa"/>
            <w:vAlign w:val="center"/>
          </w:tcPr>
          <w:p w14:paraId="0EE0ABBF">
            <w:pPr>
              <w:pageBreakBefore w:val="0"/>
              <w:jc w:val="left"/>
              <w:textAlignment w:val="auto"/>
            </w:pPr>
            <w:r>
              <w:rPr>
                <w:rFonts w:ascii="宋体" w:hAnsi="宋体" w:eastAsia="宋体" w:cs="宋体"/>
                <w:b/>
                <w:i w:val="0"/>
                <w:strike w:val="0"/>
                <w:color w:val="auto"/>
                <w:position w:val="-1"/>
                <w:sz w:val="18"/>
                <w:u w:val="none"/>
              </w:rPr>
              <w:t>农林水支出</w:t>
            </w:r>
          </w:p>
        </w:tc>
        <w:tc>
          <w:tcPr>
            <w:tcW w:w="1276" w:type="dxa"/>
            <w:vAlign w:val="center"/>
          </w:tcPr>
          <w:p w14:paraId="2DB71514">
            <w:pPr>
              <w:pageBreakBefore w:val="0"/>
              <w:jc w:val="right"/>
              <w:textAlignment w:val="auto"/>
            </w:pPr>
            <w:r>
              <w:rPr>
                <w:rFonts w:ascii="宋体" w:hAnsi="宋体" w:eastAsia="宋体" w:cs="宋体"/>
                <w:b/>
                <w:i w:val="0"/>
                <w:strike w:val="0"/>
                <w:color w:val="auto"/>
                <w:position w:val="-1"/>
                <w:sz w:val="18"/>
                <w:u w:val="none"/>
              </w:rPr>
              <w:t>72.49</w:t>
            </w:r>
          </w:p>
        </w:tc>
        <w:tc>
          <w:tcPr>
            <w:tcW w:w="1275" w:type="dxa"/>
            <w:vAlign w:val="center"/>
          </w:tcPr>
          <w:p w14:paraId="677D1064">
            <w:pPr>
              <w:pageBreakBefore w:val="0"/>
              <w:jc w:val="right"/>
              <w:textAlignment w:val="auto"/>
            </w:pPr>
            <w:r>
              <w:rPr>
                <w:rFonts w:ascii="宋体" w:hAnsi="宋体" w:eastAsia="宋体" w:cs="宋体"/>
                <w:b/>
                <w:i w:val="0"/>
                <w:strike w:val="0"/>
                <w:color w:val="auto"/>
                <w:position w:val="-1"/>
                <w:sz w:val="18"/>
                <w:u w:val="none"/>
              </w:rPr>
              <w:t>72.49</w:t>
            </w:r>
          </w:p>
        </w:tc>
        <w:tc>
          <w:tcPr>
            <w:tcW w:w="1241" w:type="dxa"/>
            <w:vAlign w:val="center"/>
          </w:tcPr>
          <w:p w14:paraId="4A667690">
            <w:pPr>
              <w:pageBreakBefore w:val="0"/>
              <w:jc w:val="right"/>
              <w:textAlignment w:val="auto"/>
            </w:pPr>
            <w:r>
              <w:rPr>
                <w:rFonts w:ascii="宋体" w:hAnsi="宋体" w:eastAsia="宋体" w:cs="宋体"/>
                <w:b/>
                <w:i w:val="0"/>
                <w:strike w:val="0"/>
                <w:color w:val="auto"/>
                <w:position w:val="-1"/>
                <w:sz w:val="18"/>
                <w:u w:val="none"/>
              </w:rPr>
              <w:t>0.00</w:t>
            </w:r>
          </w:p>
        </w:tc>
      </w:tr>
      <w:tr w14:paraId="68DF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79C84D80">
            <w:pPr>
              <w:pageBreakBefore w:val="0"/>
              <w:jc w:val="left"/>
              <w:textAlignment w:val="auto"/>
            </w:pPr>
            <w:r>
              <w:rPr>
                <w:rFonts w:ascii="宋体" w:hAnsi="宋体" w:eastAsia="宋体" w:cs="宋体"/>
                <w:b w:val="0"/>
                <w:i w:val="0"/>
                <w:strike w:val="0"/>
                <w:color w:val="auto"/>
                <w:position w:val="-1"/>
                <w:sz w:val="18"/>
                <w:u w:val="none"/>
              </w:rPr>
              <w:t>21301</w:t>
            </w:r>
          </w:p>
        </w:tc>
        <w:tc>
          <w:tcPr>
            <w:tcW w:w="3969" w:type="dxa"/>
            <w:vAlign w:val="center"/>
          </w:tcPr>
          <w:p w14:paraId="4CD40105">
            <w:pPr>
              <w:pageBreakBefore w:val="0"/>
              <w:jc w:val="left"/>
              <w:textAlignment w:val="auto"/>
            </w:pPr>
            <w:r>
              <w:rPr>
                <w:rFonts w:ascii="宋体" w:hAnsi="宋体" w:eastAsia="宋体" w:cs="宋体"/>
                <w:b w:val="0"/>
                <w:i w:val="0"/>
                <w:strike w:val="0"/>
                <w:color w:val="auto"/>
                <w:position w:val="-1"/>
                <w:sz w:val="18"/>
                <w:u w:val="none"/>
              </w:rPr>
              <w:t>农业农村</w:t>
            </w:r>
          </w:p>
        </w:tc>
        <w:tc>
          <w:tcPr>
            <w:tcW w:w="1276" w:type="dxa"/>
            <w:vAlign w:val="center"/>
          </w:tcPr>
          <w:p w14:paraId="3806B158">
            <w:pPr>
              <w:pageBreakBefore w:val="0"/>
              <w:jc w:val="right"/>
              <w:textAlignment w:val="auto"/>
            </w:pPr>
            <w:r>
              <w:rPr>
                <w:rFonts w:ascii="宋体" w:hAnsi="宋体" w:eastAsia="宋体" w:cs="宋体"/>
                <w:b w:val="0"/>
                <w:i w:val="0"/>
                <w:strike w:val="0"/>
                <w:color w:val="auto"/>
                <w:position w:val="-1"/>
                <w:sz w:val="18"/>
                <w:u w:val="none"/>
              </w:rPr>
              <w:t>72.49</w:t>
            </w:r>
          </w:p>
        </w:tc>
        <w:tc>
          <w:tcPr>
            <w:tcW w:w="1275" w:type="dxa"/>
            <w:vAlign w:val="center"/>
          </w:tcPr>
          <w:p w14:paraId="143539C5">
            <w:pPr>
              <w:pageBreakBefore w:val="0"/>
              <w:jc w:val="right"/>
              <w:textAlignment w:val="auto"/>
            </w:pPr>
            <w:r>
              <w:rPr>
                <w:rFonts w:ascii="宋体" w:hAnsi="宋体" w:eastAsia="宋体" w:cs="宋体"/>
                <w:b w:val="0"/>
                <w:i w:val="0"/>
                <w:strike w:val="0"/>
                <w:color w:val="auto"/>
                <w:position w:val="-1"/>
                <w:sz w:val="18"/>
                <w:u w:val="none"/>
              </w:rPr>
              <w:t>72.49</w:t>
            </w:r>
          </w:p>
        </w:tc>
        <w:tc>
          <w:tcPr>
            <w:tcW w:w="1241" w:type="dxa"/>
            <w:vAlign w:val="center"/>
          </w:tcPr>
          <w:p w14:paraId="1E37D1DD">
            <w:pPr>
              <w:pageBreakBefore w:val="0"/>
              <w:jc w:val="right"/>
              <w:textAlignment w:val="auto"/>
            </w:pPr>
            <w:r>
              <w:rPr>
                <w:rFonts w:ascii="宋体" w:hAnsi="宋体" w:eastAsia="宋体" w:cs="宋体"/>
                <w:b w:val="0"/>
                <w:i w:val="0"/>
                <w:strike w:val="0"/>
                <w:color w:val="auto"/>
                <w:position w:val="-1"/>
                <w:sz w:val="18"/>
                <w:u w:val="none"/>
              </w:rPr>
              <w:t>0.00</w:t>
            </w:r>
          </w:p>
        </w:tc>
      </w:tr>
      <w:tr w14:paraId="206F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953E3EB">
            <w:pPr>
              <w:pageBreakBefore w:val="0"/>
              <w:jc w:val="left"/>
              <w:textAlignment w:val="auto"/>
            </w:pPr>
            <w:r>
              <w:rPr>
                <w:rFonts w:ascii="宋体" w:hAnsi="宋体" w:eastAsia="宋体" w:cs="宋体"/>
                <w:b w:val="0"/>
                <w:i w:val="0"/>
                <w:strike w:val="0"/>
                <w:color w:val="auto"/>
                <w:position w:val="-1"/>
                <w:sz w:val="18"/>
                <w:u w:val="none"/>
              </w:rPr>
              <w:t>2130101</w:t>
            </w:r>
          </w:p>
        </w:tc>
        <w:tc>
          <w:tcPr>
            <w:tcW w:w="3969" w:type="dxa"/>
            <w:vAlign w:val="center"/>
          </w:tcPr>
          <w:p w14:paraId="1EFD15B5">
            <w:pPr>
              <w:pageBreakBefore w:val="0"/>
              <w:jc w:val="left"/>
              <w:textAlignment w:val="auto"/>
            </w:pPr>
            <w:r>
              <w:rPr>
                <w:rFonts w:ascii="宋体" w:hAnsi="宋体" w:eastAsia="宋体" w:cs="宋体"/>
                <w:b w:val="0"/>
                <w:i w:val="0"/>
                <w:strike w:val="0"/>
                <w:color w:val="auto"/>
                <w:position w:val="-1"/>
                <w:sz w:val="18"/>
                <w:u w:val="none"/>
              </w:rPr>
              <w:t>行政运行</w:t>
            </w:r>
          </w:p>
        </w:tc>
        <w:tc>
          <w:tcPr>
            <w:tcW w:w="1276" w:type="dxa"/>
            <w:vAlign w:val="center"/>
          </w:tcPr>
          <w:p w14:paraId="61B318B7">
            <w:pPr>
              <w:pageBreakBefore w:val="0"/>
              <w:jc w:val="right"/>
              <w:textAlignment w:val="auto"/>
            </w:pPr>
            <w:r>
              <w:rPr>
                <w:rFonts w:ascii="宋体" w:hAnsi="宋体" w:eastAsia="宋体" w:cs="宋体"/>
                <w:b w:val="0"/>
                <w:i w:val="0"/>
                <w:strike w:val="0"/>
                <w:color w:val="auto"/>
                <w:position w:val="-1"/>
                <w:sz w:val="18"/>
                <w:u w:val="none"/>
              </w:rPr>
              <w:t>72.49</w:t>
            </w:r>
          </w:p>
        </w:tc>
        <w:tc>
          <w:tcPr>
            <w:tcW w:w="1275" w:type="dxa"/>
            <w:vAlign w:val="center"/>
          </w:tcPr>
          <w:p w14:paraId="2755CC99">
            <w:pPr>
              <w:pageBreakBefore w:val="0"/>
              <w:jc w:val="right"/>
              <w:textAlignment w:val="auto"/>
            </w:pPr>
            <w:r>
              <w:rPr>
                <w:rFonts w:ascii="宋体" w:hAnsi="宋体" w:eastAsia="宋体" w:cs="宋体"/>
                <w:b w:val="0"/>
                <w:i w:val="0"/>
                <w:strike w:val="0"/>
                <w:color w:val="auto"/>
                <w:position w:val="-1"/>
                <w:sz w:val="18"/>
                <w:u w:val="none"/>
              </w:rPr>
              <w:t>72.49</w:t>
            </w:r>
          </w:p>
        </w:tc>
        <w:tc>
          <w:tcPr>
            <w:tcW w:w="1241" w:type="dxa"/>
            <w:vAlign w:val="center"/>
          </w:tcPr>
          <w:p w14:paraId="39E89A6A">
            <w:pPr>
              <w:pageBreakBefore w:val="0"/>
              <w:jc w:val="right"/>
              <w:textAlignment w:val="auto"/>
            </w:pPr>
            <w:r>
              <w:rPr>
                <w:rFonts w:ascii="宋体" w:hAnsi="宋体" w:eastAsia="宋体" w:cs="宋体"/>
                <w:b w:val="0"/>
                <w:i w:val="0"/>
                <w:strike w:val="0"/>
                <w:color w:val="auto"/>
                <w:position w:val="-1"/>
                <w:sz w:val="18"/>
                <w:u w:val="none"/>
              </w:rPr>
              <w:t>0.00</w:t>
            </w:r>
          </w:p>
        </w:tc>
      </w:tr>
      <w:tr w14:paraId="60A5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17651D02">
            <w:pPr>
              <w:pageBreakBefore w:val="0"/>
              <w:jc w:val="left"/>
              <w:textAlignment w:val="auto"/>
            </w:pPr>
            <w:r>
              <w:rPr>
                <w:rFonts w:ascii="宋体" w:hAnsi="宋体" w:eastAsia="宋体" w:cs="宋体"/>
                <w:b/>
                <w:i w:val="0"/>
                <w:strike w:val="0"/>
                <w:color w:val="auto"/>
                <w:position w:val="-1"/>
                <w:sz w:val="18"/>
                <w:u w:val="none"/>
              </w:rPr>
              <w:t>221</w:t>
            </w:r>
          </w:p>
        </w:tc>
        <w:tc>
          <w:tcPr>
            <w:tcW w:w="3969" w:type="dxa"/>
            <w:vAlign w:val="center"/>
          </w:tcPr>
          <w:p w14:paraId="5567CAF6">
            <w:pPr>
              <w:pageBreakBefore w:val="0"/>
              <w:jc w:val="left"/>
              <w:textAlignment w:val="auto"/>
            </w:pPr>
            <w:r>
              <w:rPr>
                <w:rFonts w:ascii="宋体" w:hAnsi="宋体" w:eastAsia="宋体" w:cs="宋体"/>
                <w:b/>
                <w:i w:val="0"/>
                <w:strike w:val="0"/>
                <w:color w:val="auto"/>
                <w:position w:val="-1"/>
                <w:sz w:val="18"/>
                <w:u w:val="none"/>
              </w:rPr>
              <w:t>住房保障支出</w:t>
            </w:r>
          </w:p>
        </w:tc>
        <w:tc>
          <w:tcPr>
            <w:tcW w:w="1276" w:type="dxa"/>
            <w:vAlign w:val="center"/>
          </w:tcPr>
          <w:p w14:paraId="352FE9CF">
            <w:pPr>
              <w:pageBreakBefore w:val="0"/>
              <w:jc w:val="right"/>
              <w:textAlignment w:val="auto"/>
            </w:pPr>
            <w:r>
              <w:rPr>
                <w:rFonts w:ascii="宋体" w:hAnsi="宋体" w:eastAsia="宋体" w:cs="宋体"/>
                <w:b/>
                <w:i w:val="0"/>
                <w:strike w:val="0"/>
                <w:color w:val="auto"/>
                <w:position w:val="-1"/>
                <w:sz w:val="18"/>
                <w:u w:val="none"/>
              </w:rPr>
              <w:t>8.82</w:t>
            </w:r>
          </w:p>
        </w:tc>
        <w:tc>
          <w:tcPr>
            <w:tcW w:w="1275" w:type="dxa"/>
            <w:vAlign w:val="center"/>
          </w:tcPr>
          <w:p w14:paraId="26F17D0C">
            <w:pPr>
              <w:pageBreakBefore w:val="0"/>
              <w:jc w:val="right"/>
              <w:textAlignment w:val="auto"/>
            </w:pPr>
            <w:r>
              <w:rPr>
                <w:rFonts w:ascii="宋体" w:hAnsi="宋体" w:eastAsia="宋体" w:cs="宋体"/>
                <w:b/>
                <w:i w:val="0"/>
                <w:strike w:val="0"/>
                <w:color w:val="auto"/>
                <w:position w:val="-1"/>
                <w:sz w:val="18"/>
                <w:u w:val="none"/>
              </w:rPr>
              <w:t>8.82</w:t>
            </w:r>
          </w:p>
        </w:tc>
        <w:tc>
          <w:tcPr>
            <w:tcW w:w="1241" w:type="dxa"/>
            <w:vAlign w:val="center"/>
          </w:tcPr>
          <w:p w14:paraId="380140CC">
            <w:pPr>
              <w:pageBreakBefore w:val="0"/>
              <w:jc w:val="right"/>
              <w:textAlignment w:val="auto"/>
            </w:pPr>
            <w:r>
              <w:rPr>
                <w:rFonts w:ascii="宋体" w:hAnsi="宋体" w:eastAsia="宋体" w:cs="宋体"/>
                <w:b/>
                <w:i w:val="0"/>
                <w:strike w:val="0"/>
                <w:color w:val="auto"/>
                <w:position w:val="-1"/>
                <w:sz w:val="18"/>
                <w:u w:val="none"/>
              </w:rPr>
              <w:t>0.00</w:t>
            </w:r>
          </w:p>
        </w:tc>
      </w:tr>
      <w:tr w14:paraId="6784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D5B8A51">
            <w:pPr>
              <w:pageBreakBefore w:val="0"/>
              <w:jc w:val="left"/>
              <w:textAlignment w:val="auto"/>
            </w:pPr>
            <w:r>
              <w:rPr>
                <w:rFonts w:ascii="宋体" w:hAnsi="宋体" w:eastAsia="宋体" w:cs="宋体"/>
                <w:b w:val="0"/>
                <w:i w:val="0"/>
                <w:strike w:val="0"/>
                <w:color w:val="auto"/>
                <w:position w:val="-1"/>
                <w:sz w:val="18"/>
                <w:u w:val="none"/>
              </w:rPr>
              <w:t>22102</w:t>
            </w:r>
          </w:p>
        </w:tc>
        <w:tc>
          <w:tcPr>
            <w:tcW w:w="3969" w:type="dxa"/>
            <w:vAlign w:val="center"/>
          </w:tcPr>
          <w:p w14:paraId="7582DFCD">
            <w:pPr>
              <w:pageBreakBefore w:val="0"/>
              <w:jc w:val="left"/>
              <w:textAlignment w:val="auto"/>
            </w:pPr>
            <w:r>
              <w:rPr>
                <w:rFonts w:ascii="宋体" w:hAnsi="宋体" w:eastAsia="宋体" w:cs="宋体"/>
                <w:b w:val="0"/>
                <w:i w:val="0"/>
                <w:strike w:val="0"/>
                <w:color w:val="auto"/>
                <w:position w:val="-1"/>
                <w:sz w:val="18"/>
                <w:u w:val="none"/>
              </w:rPr>
              <w:t>住房改革支出</w:t>
            </w:r>
          </w:p>
        </w:tc>
        <w:tc>
          <w:tcPr>
            <w:tcW w:w="1276" w:type="dxa"/>
            <w:vAlign w:val="center"/>
          </w:tcPr>
          <w:p w14:paraId="3EF458A9">
            <w:pPr>
              <w:pageBreakBefore w:val="0"/>
              <w:jc w:val="right"/>
              <w:textAlignment w:val="auto"/>
            </w:pPr>
            <w:r>
              <w:rPr>
                <w:rFonts w:ascii="宋体" w:hAnsi="宋体" w:eastAsia="宋体" w:cs="宋体"/>
                <w:b w:val="0"/>
                <w:i w:val="0"/>
                <w:strike w:val="0"/>
                <w:color w:val="auto"/>
                <w:position w:val="-1"/>
                <w:sz w:val="18"/>
                <w:u w:val="none"/>
              </w:rPr>
              <w:t>8.82</w:t>
            </w:r>
          </w:p>
        </w:tc>
        <w:tc>
          <w:tcPr>
            <w:tcW w:w="1275" w:type="dxa"/>
            <w:vAlign w:val="center"/>
          </w:tcPr>
          <w:p w14:paraId="7D221EF1">
            <w:pPr>
              <w:pageBreakBefore w:val="0"/>
              <w:jc w:val="right"/>
              <w:textAlignment w:val="auto"/>
            </w:pPr>
            <w:r>
              <w:rPr>
                <w:rFonts w:ascii="宋体" w:hAnsi="宋体" w:eastAsia="宋体" w:cs="宋体"/>
                <w:b w:val="0"/>
                <w:i w:val="0"/>
                <w:strike w:val="0"/>
                <w:color w:val="auto"/>
                <w:position w:val="-1"/>
                <w:sz w:val="18"/>
                <w:u w:val="none"/>
              </w:rPr>
              <w:t>8.82</w:t>
            </w:r>
          </w:p>
        </w:tc>
        <w:tc>
          <w:tcPr>
            <w:tcW w:w="1241" w:type="dxa"/>
            <w:vAlign w:val="center"/>
          </w:tcPr>
          <w:p w14:paraId="4CB99436">
            <w:pPr>
              <w:pageBreakBefore w:val="0"/>
              <w:jc w:val="right"/>
              <w:textAlignment w:val="auto"/>
            </w:pPr>
            <w:r>
              <w:rPr>
                <w:rFonts w:ascii="宋体" w:hAnsi="宋体" w:eastAsia="宋体" w:cs="宋体"/>
                <w:b w:val="0"/>
                <w:i w:val="0"/>
                <w:strike w:val="0"/>
                <w:color w:val="auto"/>
                <w:position w:val="-1"/>
                <w:sz w:val="18"/>
                <w:u w:val="none"/>
              </w:rPr>
              <w:t>0.00</w:t>
            </w:r>
          </w:p>
        </w:tc>
      </w:tr>
      <w:tr w14:paraId="123D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A352600">
            <w:pPr>
              <w:pageBreakBefore w:val="0"/>
              <w:jc w:val="left"/>
              <w:textAlignment w:val="auto"/>
            </w:pPr>
            <w:r>
              <w:rPr>
                <w:rFonts w:ascii="宋体" w:hAnsi="宋体" w:eastAsia="宋体" w:cs="宋体"/>
                <w:b w:val="0"/>
                <w:i w:val="0"/>
                <w:strike w:val="0"/>
                <w:color w:val="auto"/>
                <w:position w:val="-1"/>
                <w:sz w:val="18"/>
                <w:u w:val="none"/>
              </w:rPr>
              <w:t>2210201</w:t>
            </w:r>
          </w:p>
        </w:tc>
        <w:tc>
          <w:tcPr>
            <w:tcW w:w="3969" w:type="dxa"/>
            <w:vAlign w:val="center"/>
          </w:tcPr>
          <w:p w14:paraId="63F4CFD2">
            <w:pPr>
              <w:pageBreakBefore w:val="0"/>
              <w:jc w:val="left"/>
              <w:textAlignment w:val="auto"/>
            </w:pPr>
            <w:r>
              <w:rPr>
                <w:rFonts w:ascii="宋体" w:hAnsi="宋体" w:eastAsia="宋体" w:cs="宋体"/>
                <w:b w:val="0"/>
                <w:i w:val="0"/>
                <w:strike w:val="0"/>
                <w:color w:val="auto"/>
                <w:position w:val="-1"/>
                <w:sz w:val="18"/>
                <w:u w:val="none"/>
              </w:rPr>
              <w:t>住房公积金</w:t>
            </w:r>
          </w:p>
        </w:tc>
        <w:tc>
          <w:tcPr>
            <w:tcW w:w="1276" w:type="dxa"/>
            <w:vAlign w:val="center"/>
          </w:tcPr>
          <w:p w14:paraId="3CEE0997">
            <w:pPr>
              <w:pageBreakBefore w:val="0"/>
              <w:jc w:val="right"/>
              <w:textAlignment w:val="auto"/>
            </w:pPr>
            <w:r>
              <w:rPr>
                <w:rFonts w:ascii="宋体" w:hAnsi="宋体" w:eastAsia="宋体" w:cs="宋体"/>
                <w:b w:val="0"/>
                <w:i w:val="0"/>
                <w:strike w:val="0"/>
                <w:color w:val="auto"/>
                <w:position w:val="-1"/>
                <w:sz w:val="18"/>
                <w:u w:val="none"/>
              </w:rPr>
              <w:t>8.82</w:t>
            </w:r>
          </w:p>
        </w:tc>
        <w:tc>
          <w:tcPr>
            <w:tcW w:w="1275" w:type="dxa"/>
            <w:vAlign w:val="center"/>
          </w:tcPr>
          <w:p w14:paraId="7F4A0F3B">
            <w:pPr>
              <w:pageBreakBefore w:val="0"/>
              <w:jc w:val="right"/>
              <w:textAlignment w:val="auto"/>
            </w:pPr>
            <w:r>
              <w:rPr>
                <w:rFonts w:ascii="宋体" w:hAnsi="宋体" w:eastAsia="宋体" w:cs="宋体"/>
                <w:b w:val="0"/>
                <w:i w:val="0"/>
                <w:strike w:val="0"/>
                <w:color w:val="auto"/>
                <w:position w:val="-1"/>
                <w:sz w:val="18"/>
                <w:u w:val="none"/>
              </w:rPr>
              <w:t>8.82</w:t>
            </w:r>
          </w:p>
        </w:tc>
        <w:tc>
          <w:tcPr>
            <w:tcW w:w="1241" w:type="dxa"/>
            <w:vAlign w:val="center"/>
          </w:tcPr>
          <w:p w14:paraId="73036B1D">
            <w:pPr>
              <w:pageBreakBefore w:val="0"/>
              <w:jc w:val="right"/>
              <w:textAlignment w:val="auto"/>
            </w:pPr>
            <w:r>
              <w:rPr>
                <w:rFonts w:ascii="宋体" w:hAnsi="宋体" w:eastAsia="宋体" w:cs="宋体"/>
                <w:b w:val="0"/>
                <w:i w:val="0"/>
                <w:strike w:val="0"/>
                <w:color w:val="auto"/>
                <w:position w:val="-1"/>
                <w:sz w:val="18"/>
                <w:u w:val="none"/>
              </w:rPr>
              <w:t>0.00</w:t>
            </w:r>
          </w:p>
        </w:tc>
      </w:tr>
    </w:tbl>
    <w:p w14:paraId="70DAA5B9">
      <w:pPr>
        <w:pStyle w:val="15"/>
        <w:rPr>
          <w:rFonts w:ascii="Times New Roman" w:hAnsi="Times New Roman" w:cs="Times New Roman" w:eastAsiaTheme="minorEastAsia"/>
        </w:rPr>
      </w:pPr>
      <w:r>
        <w:rPr>
          <w:rFonts w:hint="eastAsia" w:ascii="Times New Roman" w:hAnsi="Times New Roman" w:cs="Times New Roman" w:eastAsiaTheme="minorEastAsia"/>
        </w:rPr>
        <w:t>注：本表反映单位本年度一般公共预算财政拨款支出情况。</w:t>
      </w:r>
    </w:p>
    <w:p w14:paraId="0F148EB0">
      <w:pPr>
        <w:widowControl/>
        <w:spacing w:line="240" w:lineRule="auto"/>
        <w:ind w:firstLine="480" w:firstLineChars="200"/>
        <w:rPr>
          <w:rFonts w:hint="eastAsia" w:ascii="宋体" w:hAnsi="宋体" w:eastAsia="宋体" w:cs="宋体"/>
          <w:kern w:val="0"/>
          <w:sz w:val="24"/>
          <w:szCs w:val="24"/>
        </w:rPr>
        <w:sectPr>
          <w:pgSz w:w="11906" w:h="16838"/>
          <w:pgMar w:top="567" w:right="1701" w:bottom="567" w:left="1701" w:header="851" w:footer="283" w:gutter="0"/>
          <w:cols w:space="425" w:num="1"/>
          <w:docGrid w:type="lines" w:linePitch="312" w:charSpace="0"/>
        </w:sectPr>
      </w:pPr>
      <w:r>
        <w:rPr>
          <w:rFonts w:hint="eastAsia" w:ascii="宋体" w:hAnsi="宋体" w:eastAsia="宋体" w:cs="宋体"/>
          <w:kern w:val="0"/>
          <w:sz w:val="24"/>
          <w:szCs w:val="24"/>
        </w:rPr>
        <w:t xml:space="preserve"> </w:t>
      </w:r>
    </w:p>
    <w:p w14:paraId="22B2BFBE">
      <w:pPr>
        <w:pStyle w:val="3"/>
        <w:numPr>
          <w:ilvl w:val="0"/>
          <w:numId w:val="1"/>
        </w:numPr>
        <w:spacing w:before="0" w:after="0"/>
      </w:pPr>
      <w:bookmarkStart w:id="20" w:name="_Toc141520072"/>
      <w:bookmarkStart w:id="21" w:name="_Toc1577"/>
      <w:r>
        <w:rPr>
          <w:rFonts w:hint="eastAsia"/>
        </w:rPr>
        <w:t>一般公共预算财政拨款基本支出决算表</w:t>
      </w:r>
      <w:bookmarkEnd w:id="20"/>
      <w:bookmarkEnd w:id="21"/>
      <w:r>
        <w:rPr>
          <w:rFonts w:hint="eastAsia"/>
        </w:rPr>
        <w:t xml:space="preserve"> </w:t>
      </w:r>
    </w:p>
    <w:p w14:paraId="3E72B2A4">
      <w:pPr>
        <w:pStyle w:val="15"/>
        <w:jc w:val="center"/>
        <w:rPr>
          <w:rFonts w:ascii="Times New Roman" w:hAnsi="Times New Roman" w:cs="Times New Roman" w:eastAsiaTheme="minorEastAsia"/>
        </w:rPr>
      </w:pPr>
      <w:r>
        <w:rPr>
          <w:rFonts w:hint="eastAsia" w:ascii="黑体" w:hAnsi="宋体" w:eastAsia="黑体" w:cs="黑体"/>
          <w:sz w:val="36"/>
          <w:szCs w:val="36"/>
          <w:lang w:bidi="ar"/>
        </w:rPr>
        <w:t>一般公共预算财政拨款基本支出决算表</w:t>
      </w:r>
    </w:p>
    <w:p w14:paraId="513C1684">
      <w:pPr>
        <w:widowControl/>
        <w:jc w:val="righ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公开06表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2280"/>
        <w:gridCol w:w="1099"/>
        <w:gridCol w:w="897"/>
        <w:gridCol w:w="2320"/>
        <w:gridCol w:w="1106"/>
        <w:gridCol w:w="920"/>
        <w:gridCol w:w="3408"/>
        <w:gridCol w:w="1113"/>
      </w:tblGrid>
      <w:tr w14:paraId="0842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9" w:type="dxa"/>
            <w:gridSpan w:val="7"/>
            <w:tcBorders>
              <w:top w:val="nil"/>
              <w:left w:val="nil"/>
              <w:right w:val="nil"/>
            </w:tcBorders>
            <w:vAlign w:val="center"/>
          </w:tcPr>
          <w:p w14:paraId="0938B719">
            <w:pPr>
              <w:pStyle w:val="15"/>
              <w:rPr>
                <w:rFonts w:hint="eastAsia" w:ascii="宋体" w:hAnsi="宋体" w:eastAsia="宋体" w:cs="宋体"/>
                <w:sz w:val="22"/>
                <w:lang w:bidi="ar"/>
              </w:rPr>
            </w:pPr>
            <w:r>
              <w:rPr>
                <w:rFonts w:ascii="宋体" w:hAnsi="宋体" w:eastAsia="宋体" w:cs="Arial"/>
                <w:sz w:val="20"/>
                <w:szCs w:val="20"/>
              </w:rPr>
              <w:t>单位：长汀县农业机械推广站</w:t>
            </w:r>
          </w:p>
        </w:tc>
        <w:tc>
          <w:tcPr>
            <w:tcW w:w="4521" w:type="dxa"/>
            <w:gridSpan w:val="2"/>
            <w:tcBorders>
              <w:top w:val="nil"/>
              <w:left w:val="nil"/>
              <w:right w:val="nil"/>
            </w:tcBorders>
            <w:vAlign w:val="center"/>
          </w:tcPr>
          <w:p w14:paraId="5FD4F832">
            <w:pPr>
              <w:pStyle w:val="15"/>
              <w:jc w:val="right"/>
              <w:rPr>
                <w:rFonts w:hint="eastAsia" w:ascii="宋体" w:hAnsi="宋体" w:eastAsia="宋体" w:cs="宋体"/>
                <w:sz w:val="22"/>
                <w:lang w:bidi="ar"/>
              </w:rPr>
            </w:pPr>
            <w:r>
              <w:rPr>
                <w:rFonts w:hint="eastAsia" w:ascii="宋体" w:hAnsi="宋体" w:eastAsia="宋体" w:cs="宋体"/>
                <w:sz w:val="20"/>
                <w:szCs w:val="20"/>
                <w:lang w:bidi="ar"/>
              </w:rPr>
              <w:t>单位：万元</w:t>
            </w:r>
          </w:p>
        </w:tc>
      </w:tr>
      <w:tr w14:paraId="175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296" w:type="dxa"/>
            <w:gridSpan w:val="3"/>
            <w:vAlign w:val="center"/>
          </w:tcPr>
          <w:p w14:paraId="7B25619F">
            <w:pPr>
              <w:pStyle w:val="15"/>
              <w:jc w:val="center"/>
              <w:rPr>
                <w:rFonts w:hint="eastAsia" w:ascii="宋体" w:hAnsi="宋体" w:eastAsia="宋体" w:cs="Times New Roman"/>
                <w:sz w:val="22"/>
                <w:szCs w:val="22"/>
              </w:rPr>
            </w:pPr>
            <w:r>
              <w:rPr>
                <w:rFonts w:hint="eastAsia" w:ascii="宋体" w:hAnsi="宋体" w:eastAsia="宋体" w:cs="Times New Roman"/>
                <w:sz w:val="22"/>
                <w:szCs w:val="22"/>
              </w:rPr>
              <w:t>人员经费</w:t>
            </w:r>
          </w:p>
        </w:tc>
        <w:tc>
          <w:tcPr>
            <w:tcW w:w="9764" w:type="dxa"/>
            <w:gridSpan w:val="6"/>
            <w:vAlign w:val="center"/>
          </w:tcPr>
          <w:p w14:paraId="641F142F">
            <w:pPr>
              <w:pStyle w:val="15"/>
              <w:jc w:val="center"/>
              <w:rPr>
                <w:rFonts w:hint="eastAsia" w:ascii="宋体" w:hAnsi="宋体" w:eastAsia="宋体" w:cs="Times New Roman"/>
                <w:sz w:val="22"/>
                <w:szCs w:val="22"/>
              </w:rPr>
            </w:pPr>
            <w:r>
              <w:rPr>
                <w:rFonts w:hint="eastAsia" w:ascii="宋体" w:hAnsi="宋体" w:eastAsia="宋体" w:cs="Times New Roman"/>
                <w:sz w:val="22"/>
                <w:szCs w:val="22"/>
              </w:rPr>
              <w:t>公用经费</w:t>
            </w:r>
          </w:p>
        </w:tc>
      </w:tr>
      <w:tr w14:paraId="7287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17" w:type="dxa"/>
            <w:vAlign w:val="center"/>
          </w:tcPr>
          <w:p w14:paraId="62E1C2D8">
            <w:pPr>
              <w:pStyle w:val="15"/>
              <w:jc w:val="center"/>
              <w:rPr>
                <w:rFonts w:hint="eastAsia" w:ascii="宋体" w:hAnsi="宋体" w:eastAsia="宋体" w:cs="宋体"/>
                <w:sz w:val="22"/>
                <w:lang w:bidi="ar"/>
              </w:rPr>
            </w:pPr>
            <w:r>
              <w:rPr>
                <w:rFonts w:hint="eastAsia" w:ascii="宋体" w:hAnsi="宋体" w:eastAsia="宋体" w:cs="宋体"/>
                <w:sz w:val="22"/>
                <w:lang w:bidi="ar"/>
              </w:rPr>
              <w:t>经济分类科目编码</w:t>
            </w:r>
          </w:p>
        </w:tc>
        <w:tc>
          <w:tcPr>
            <w:tcW w:w="2280" w:type="dxa"/>
            <w:vAlign w:val="center"/>
          </w:tcPr>
          <w:p w14:paraId="09FCD4EE">
            <w:pPr>
              <w:pStyle w:val="15"/>
              <w:jc w:val="center"/>
              <w:rPr>
                <w:rFonts w:hint="eastAsia" w:ascii="宋体" w:hAnsi="宋体" w:eastAsia="宋体" w:cs="宋体"/>
                <w:sz w:val="22"/>
                <w:lang w:bidi="ar"/>
              </w:rPr>
            </w:pPr>
            <w:r>
              <w:rPr>
                <w:rFonts w:hint="eastAsia" w:ascii="宋体" w:hAnsi="宋体" w:eastAsia="宋体" w:cs="宋体"/>
                <w:sz w:val="22"/>
                <w:lang w:bidi="ar"/>
              </w:rPr>
              <w:t>科目名称</w:t>
            </w:r>
          </w:p>
        </w:tc>
        <w:tc>
          <w:tcPr>
            <w:tcW w:w="1099" w:type="dxa"/>
            <w:vAlign w:val="center"/>
          </w:tcPr>
          <w:p w14:paraId="4381569F">
            <w:pPr>
              <w:pStyle w:val="15"/>
              <w:jc w:val="center"/>
              <w:rPr>
                <w:rFonts w:hint="eastAsia" w:ascii="宋体" w:hAnsi="宋体" w:eastAsia="宋体" w:cs="宋体"/>
                <w:sz w:val="22"/>
                <w:lang w:bidi="ar"/>
              </w:rPr>
            </w:pPr>
            <w:r>
              <w:rPr>
                <w:rFonts w:hint="eastAsia" w:ascii="宋体" w:hAnsi="宋体" w:eastAsia="宋体" w:cs="宋体"/>
                <w:sz w:val="22"/>
                <w:lang w:bidi="ar"/>
              </w:rPr>
              <w:t>金额</w:t>
            </w:r>
          </w:p>
        </w:tc>
        <w:tc>
          <w:tcPr>
            <w:tcW w:w="897" w:type="dxa"/>
            <w:vAlign w:val="center"/>
          </w:tcPr>
          <w:p w14:paraId="53E4F963">
            <w:pPr>
              <w:pStyle w:val="15"/>
              <w:jc w:val="center"/>
              <w:rPr>
                <w:rFonts w:hint="eastAsia" w:ascii="宋体" w:hAnsi="宋体" w:eastAsia="宋体" w:cs="宋体"/>
                <w:sz w:val="22"/>
                <w:lang w:bidi="ar"/>
              </w:rPr>
            </w:pPr>
            <w:r>
              <w:rPr>
                <w:rFonts w:hint="eastAsia" w:ascii="宋体" w:hAnsi="宋体" w:eastAsia="宋体" w:cs="宋体"/>
                <w:sz w:val="22"/>
                <w:lang w:bidi="ar"/>
              </w:rPr>
              <w:t>经济分类科目编码</w:t>
            </w:r>
          </w:p>
        </w:tc>
        <w:tc>
          <w:tcPr>
            <w:tcW w:w="2320" w:type="dxa"/>
            <w:vAlign w:val="center"/>
          </w:tcPr>
          <w:p w14:paraId="12402CD3">
            <w:pPr>
              <w:pStyle w:val="15"/>
              <w:jc w:val="center"/>
              <w:rPr>
                <w:rFonts w:hint="eastAsia" w:ascii="宋体" w:hAnsi="宋体" w:eastAsia="宋体" w:cs="宋体"/>
                <w:sz w:val="22"/>
                <w:lang w:bidi="ar"/>
              </w:rPr>
            </w:pPr>
            <w:r>
              <w:rPr>
                <w:rFonts w:hint="eastAsia" w:ascii="宋体" w:hAnsi="宋体" w:eastAsia="宋体" w:cs="宋体"/>
                <w:sz w:val="22"/>
                <w:lang w:bidi="ar"/>
              </w:rPr>
              <w:t>科目名称</w:t>
            </w:r>
          </w:p>
        </w:tc>
        <w:tc>
          <w:tcPr>
            <w:tcW w:w="1106" w:type="dxa"/>
            <w:vAlign w:val="center"/>
          </w:tcPr>
          <w:p w14:paraId="430456AC">
            <w:pPr>
              <w:pStyle w:val="15"/>
              <w:jc w:val="center"/>
              <w:rPr>
                <w:rFonts w:hint="eastAsia" w:ascii="宋体" w:hAnsi="宋体" w:eastAsia="宋体" w:cs="宋体"/>
                <w:sz w:val="22"/>
                <w:lang w:bidi="ar"/>
              </w:rPr>
            </w:pPr>
            <w:r>
              <w:rPr>
                <w:rFonts w:hint="eastAsia" w:ascii="宋体" w:hAnsi="宋体" w:eastAsia="宋体" w:cs="宋体"/>
                <w:sz w:val="22"/>
                <w:lang w:bidi="ar"/>
              </w:rPr>
              <w:t>金额</w:t>
            </w:r>
          </w:p>
        </w:tc>
        <w:tc>
          <w:tcPr>
            <w:tcW w:w="920" w:type="dxa"/>
            <w:vAlign w:val="center"/>
          </w:tcPr>
          <w:p w14:paraId="187DCAEB">
            <w:pPr>
              <w:pStyle w:val="15"/>
              <w:jc w:val="center"/>
              <w:rPr>
                <w:rFonts w:hint="eastAsia" w:ascii="宋体" w:hAnsi="宋体" w:eastAsia="宋体" w:cs="宋体"/>
                <w:sz w:val="22"/>
                <w:lang w:bidi="ar"/>
              </w:rPr>
            </w:pPr>
            <w:r>
              <w:rPr>
                <w:rFonts w:hint="eastAsia" w:ascii="宋体" w:hAnsi="宋体" w:eastAsia="宋体" w:cs="宋体"/>
                <w:sz w:val="22"/>
                <w:lang w:bidi="ar"/>
              </w:rPr>
              <w:t>经济分类科目编码</w:t>
            </w:r>
          </w:p>
        </w:tc>
        <w:tc>
          <w:tcPr>
            <w:tcW w:w="3408" w:type="dxa"/>
            <w:vAlign w:val="center"/>
          </w:tcPr>
          <w:p w14:paraId="2CDE6952">
            <w:pPr>
              <w:pStyle w:val="15"/>
              <w:jc w:val="center"/>
              <w:rPr>
                <w:rFonts w:hint="eastAsia" w:ascii="宋体" w:hAnsi="宋体" w:eastAsia="宋体" w:cs="宋体"/>
                <w:sz w:val="22"/>
                <w:lang w:bidi="ar"/>
              </w:rPr>
            </w:pPr>
            <w:r>
              <w:rPr>
                <w:rFonts w:hint="eastAsia" w:ascii="宋体" w:hAnsi="宋体" w:eastAsia="宋体" w:cs="宋体"/>
                <w:sz w:val="22"/>
                <w:lang w:bidi="ar"/>
              </w:rPr>
              <w:t>科目名称</w:t>
            </w:r>
          </w:p>
        </w:tc>
        <w:tc>
          <w:tcPr>
            <w:tcW w:w="1113" w:type="dxa"/>
            <w:vAlign w:val="center"/>
          </w:tcPr>
          <w:p w14:paraId="6B7B415C">
            <w:pPr>
              <w:pStyle w:val="15"/>
              <w:jc w:val="center"/>
              <w:rPr>
                <w:rFonts w:hint="eastAsia" w:ascii="宋体" w:hAnsi="宋体" w:eastAsia="宋体" w:cs="宋体"/>
                <w:sz w:val="22"/>
                <w:lang w:bidi="ar"/>
              </w:rPr>
            </w:pPr>
            <w:r>
              <w:rPr>
                <w:rFonts w:hint="eastAsia" w:ascii="宋体" w:hAnsi="宋体" w:eastAsia="宋体" w:cs="宋体"/>
                <w:sz w:val="22"/>
                <w:lang w:bidi="ar"/>
              </w:rPr>
              <w:t>金额</w:t>
            </w:r>
          </w:p>
        </w:tc>
      </w:tr>
      <w:tr w14:paraId="14C3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6A1302B">
            <w:pPr>
              <w:pageBreakBefore w:val="0"/>
              <w:jc w:val="left"/>
              <w:textAlignment w:val="auto"/>
            </w:pPr>
            <w:r>
              <w:rPr>
                <w:rFonts w:ascii="Calibri" w:hAnsi="Calibri" w:eastAsia="宋体" w:cs="Calibri"/>
                <w:b w:val="0"/>
                <w:i w:val="0"/>
                <w:strike w:val="0"/>
                <w:color w:val="auto"/>
                <w:position w:val="-1"/>
                <w:sz w:val="18"/>
                <w:u w:val="none"/>
              </w:rPr>
              <w:t>301</w:t>
            </w:r>
          </w:p>
        </w:tc>
        <w:tc>
          <w:tcPr>
            <w:tcW w:w="2280" w:type="dxa"/>
            <w:vAlign w:val="center"/>
          </w:tcPr>
          <w:p w14:paraId="2C508DB4">
            <w:pPr>
              <w:pageBreakBefore w:val="0"/>
              <w:jc w:val="left"/>
              <w:textAlignment w:val="auto"/>
            </w:pPr>
            <w:r>
              <w:rPr>
                <w:rFonts w:ascii="宋体" w:hAnsi="宋体" w:eastAsia="宋体" w:cs="宋体"/>
                <w:b w:val="0"/>
                <w:i w:val="0"/>
                <w:strike w:val="0"/>
                <w:color w:val="auto"/>
                <w:position w:val="-1"/>
                <w:sz w:val="18"/>
                <w:u w:val="none"/>
              </w:rPr>
              <w:t>工资福利支出</w:t>
            </w:r>
          </w:p>
        </w:tc>
        <w:tc>
          <w:tcPr>
            <w:tcW w:w="1099" w:type="dxa"/>
            <w:vAlign w:val="center"/>
          </w:tcPr>
          <w:p w14:paraId="5BE10F5C">
            <w:pPr>
              <w:pageBreakBefore w:val="0"/>
              <w:jc w:val="right"/>
              <w:textAlignment w:val="auto"/>
            </w:pPr>
            <w:r>
              <w:rPr>
                <w:rFonts w:ascii="宋体" w:hAnsi="宋体" w:eastAsia="宋体" w:cs="宋体"/>
                <w:b w:val="0"/>
                <w:i w:val="0"/>
                <w:strike w:val="0"/>
                <w:color w:val="auto"/>
                <w:position w:val="-1"/>
                <w:sz w:val="18"/>
                <w:u w:val="none"/>
              </w:rPr>
              <w:t>94.66</w:t>
            </w:r>
          </w:p>
        </w:tc>
        <w:tc>
          <w:tcPr>
            <w:tcW w:w="897" w:type="dxa"/>
            <w:vAlign w:val="center"/>
          </w:tcPr>
          <w:p w14:paraId="4C4AE12E">
            <w:pPr>
              <w:pageBreakBefore w:val="0"/>
              <w:jc w:val="left"/>
              <w:textAlignment w:val="auto"/>
            </w:pPr>
            <w:r>
              <w:rPr>
                <w:rFonts w:ascii="Calibri" w:hAnsi="Calibri" w:eastAsia="宋体" w:cs="Calibri"/>
                <w:b w:val="0"/>
                <w:i w:val="0"/>
                <w:strike w:val="0"/>
                <w:color w:val="auto"/>
                <w:position w:val="-1"/>
                <w:sz w:val="18"/>
                <w:u w:val="none"/>
              </w:rPr>
              <w:t>302</w:t>
            </w:r>
          </w:p>
        </w:tc>
        <w:tc>
          <w:tcPr>
            <w:tcW w:w="2320" w:type="dxa"/>
            <w:vAlign w:val="center"/>
          </w:tcPr>
          <w:p w14:paraId="291515D5">
            <w:pPr>
              <w:pageBreakBefore w:val="0"/>
              <w:jc w:val="left"/>
              <w:textAlignment w:val="auto"/>
            </w:pPr>
            <w:r>
              <w:rPr>
                <w:rFonts w:ascii="宋体" w:hAnsi="宋体" w:eastAsia="宋体" w:cs="宋体"/>
                <w:b w:val="0"/>
                <w:i w:val="0"/>
                <w:strike w:val="0"/>
                <w:color w:val="auto"/>
                <w:position w:val="-1"/>
                <w:sz w:val="18"/>
                <w:u w:val="none"/>
              </w:rPr>
              <w:t>商品和服务支出</w:t>
            </w:r>
          </w:p>
        </w:tc>
        <w:tc>
          <w:tcPr>
            <w:tcW w:w="1106" w:type="dxa"/>
            <w:vAlign w:val="center"/>
          </w:tcPr>
          <w:p w14:paraId="2E77FB82">
            <w:pPr>
              <w:pageBreakBefore w:val="0"/>
              <w:jc w:val="right"/>
              <w:textAlignment w:val="auto"/>
            </w:pPr>
            <w:r>
              <w:rPr>
                <w:rFonts w:ascii="宋体" w:hAnsi="宋体" w:eastAsia="宋体" w:cs="宋体"/>
                <w:b w:val="0"/>
                <w:i w:val="0"/>
                <w:strike w:val="0"/>
                <w:color w:val="auto"/>
                <w:position w:val="-1"/>
                <w:sz w:val="18"/>
                <w:u w:val="none"/>
              </w:rPr>
              <w:t>0.73</w:t>
            </w:r>
          </w:p>
        </w:tc>
        <w:tc>
          <w:tcPr>
            <w:tcW w:w="920" w:type="dxa"/>
            <w:vAlign w:val="center"/>
          </w:tcPr>
          <w:p w14:paraId="58DE7E19">
            <w:pPr>
              <w:pageBreakBefore w:val="0"/>
              <w:jc w:val="left"/>
              <w:textAlignment w:val="auto"/>
            </w:pPr>
            <w:r>
              <w:rPr>
                <w:rFonts w:ascii="Calibri" w:hAnsi="Calibri" w:eastAsia="宋体" w:cs="Calibri"/>
                <w:b w:val="0"/>
                <w:i w:val="0"/>
                <w:strike w:val="0"/>
                <w:color w:val="auto"/>
                <w:position w:val="-1"/>
                <w:sz w:val="18"/>
                <w:u w:val="none"/>
              </w:rPr>
              <w:t>30703</w:t>
            </w:r>
          </w:p>
        </w:tc>
        <w:tc>
          <w:tcPr>
            <w:tcW w:w="3408" w:type="dxa"/>
            <w:vAlign w:val="center"/>
          </w:tcPr>
          <w:p w14:paraId="4718DD5A">
            <w:pPr>
              <w:pageBreakBefore w:val="0"/>
              <w:jc w:val="left"/>
              <w:textAlignment w:val="auto"/>
            </w:pPr>
            <w:r>
              <w:rPr>
                <w:rFonts w:ascii="宋体" w:hAnsi="宋体" w:eastAsia="宋体" w:cs="宋体"/>
                <w:b w:val="0"/>
                <w:i w:val="0"/>
                <w:strike w:val="0"/>
                <w:color w:val="auto"/>
                <w:position w:val="-1"/>
                <w:sz w:val="18"/>
                <w:u w:val="none"/>
              </w:rPr>
              <w:t xml:space="preserve">  国内债务发行费用</w:t>
            </w:r>
          </w:p>
        </w:tc>
        <w:tc>
          <w:tcPr>
            <w:tcW w:w="1113" w:type="dxa"/>
            <w:vAlign w:val="center"/>
          </w:tcPr>
          <w:p w14:paraId="4B3836B8">
            <w:pPr>
              <w:pageBreakBefore w:val="0"/>
              <w:jc w:val="right"/>
              <w:textAlignment w:val="auto"/>
            </w:pPr>
            <w:r>
              <w:rPr>
                <w:rFonts w:ascii="宋体" w:hAnsi="宋体" w:eastAsia="宋体" w:cs="宋体"/>
                <w:b w:val="0"/>
                <w:i w:val="0"/>
                <w:strike w:val="0"/>
                <w:color w:val="auto"/>
                <w:position w:val="-1"/>
                <w:sz w:val="18"/>
                <w:u w:val="none"/>
              </w:rPr>
              <w:t>0.00</w:t>
            </w:r>
          </w:p>
        </w:tc>
      </w:tr>
      <w:tr w14:paraId="4331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12F60671">
            <w:pPr>
              <w:pageBreakBefore w:val="0"/>
              <w:jc w:val="left"/>
              <w:textAlignment w:val="auto"/>
            </w:pPr>
            <w:r>
              <w:rPr>
                <w:rFonts w:ascii="Calibri" w:hAnsi="Calibri" w:eastAsia="宋体" w:cs="Calibri"/>
                <w:b w:val="0"/>
                <w:i w:val="0"/>
                <w:strike w:val="0"/>
                <w:color w:val="auto"/>
                <w:position w:val="-1"/>
                <w:sz w:val="18"/>
                <w:u w:val="none"/>
              </w:rPr>
              <w:t>30101</w:t>
            </w:r>
          </w:p>
        </w:tc>
        <w:tc>
          <w:tcPr>
            <w:tcW w:w="2280" w:type="dxa"/>
            <w:vAlign w:val="center"/>
          </w:tcPr>
          <w:p w14:paraId="72C6FCEB">
            <w:pPr>
              <w:pageBreakBefore w:val="0"/>
              <w:jc w:val="left"/>
              <w:textAlignment w:val="auto"/>
            </w:pPr>
            <w:r>
              <w:rPr>
                <w:rFonts w:ascii="宋体" w:hAnsi="宋体" w:eastAsia="宋体" w:cs="宋体"/>
                <w:b w:val="0"/>
                <w:i w:val="0"/>
                <w:strike w:val="0"/>
                <w:color w:val="auto"/>
                <w:position w:val="-1"/>
                <w:sz w:val="18"/>
                <w:u w:val="none"/>
              </w:rPr>
              <w:t>基本工资</w:t>
            </w:r>
          </w:p>
        </w:tc>
        <w:tc>
          <w:tcPr>
            <w:tcW w:w="1099" w:type="dxa"/>
            <w:vAlign w:val="center"/>
          </w:tcPr>
          <w:p w14:paraId="525D7980">
            <w:pPr>
              <w:pageBreakBefore w:val="0"/>
              <w:jc w:val="right"/>
              <w:textAlignment w:val="auto"/>
            </w:pPr>
            <w:r>
              <w:rPr>
                <w:rFonts w:ascii="宋体" w:hAnsi="宋体" w:eastAsia="宋体" w:cs="宋体"/>
                <w:b w:val="0"/>
                <w:i w:val="0"/>
                <w:strike w:val="0"/>
                <w:color w:val="auto"/>
                <w:position w:val="-1"/>
                <w:sz w:val="18"/>
                <w:u w:val="none"/>
              </w:rPr>
              <w:t>21.24</w:t>
            </w:r>
          </w:p>
        </w:tc>
        <w:tc>
          <w:tcPr>
            <w:tcW w:w="897" w:type="dxa"/>
            <w:vAlign w:val="center"/>
          </w:tcPr>
          <w:p w14:paraId="715CEED8">
            <w:pPr>
              <w:pageBreakBefore w:val="0"/>
              <w:jc w:val="left"/>
              <w:textAlignment w:val="auto"/>
            </w:pPr>
            <w:r>
              <w:rPr>
                <w:rFonts w:ascii="Calibri" w:hAnsi="Calibri" w:eastAsia="宋体" w:cs="Calibri"/>
                <w:b w:val="0"/>
                <w:i w:val="0"/>
                <w:strike w:val="0"/>
                <w:color w:val="auto"/>
                <w:position w:val="-1"/>
                <w:sz w:val="18"/>
                <w:u w:val="none"/>
              </w:rPr>
              <w:t>30201</w:t>
            </w:r>
          </w:p>
        </w:tc>
        <w:tc>
          <w:tcPr>
            <w:tcW w:w="2320" w:type="dxa"/>
            <w:vAlign w:val="center"/>
          </w:tcPr>
          <w:p w14:paraId="24E17F0F">
            <w:pPr>
              <w:pageBreakBefore w:val="0"/>
              <w:jc w:val="left"/>
              <w:textAlignment w:val="auto"/>
            </w:pPr>
            <w:r>
              <w:rPr>
                <w:rFonts w:ascii="宋体" w:hAnsi="宋体" w:eastAsia="宋体" w:cs="宋体"/>
                <w:b w:val="0"/>
                <w:i w:val="0"/>
                <w:strike w:val="0"/>
                <w:color w:val="auto"/>
                <w:position w:val="-1"/>
                <w:sz w:val="18"/>
                <w:u w:val="none"/>
              </w:rPr>
              <w:t>办公费</w:t>
            </w:r>
          </w:p>
        </w:tc>
        <w:tc>
          <w:tcPr>
            <w:tcW w:w="1106" w:type="dxa"/>
            <w:vAlign w:val="center"/>
          </w:tcPr>
          <w:p w14:paraId="2C7D1860">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57435913">
            <w:pPr>
              <w:pageBreakBefore w:val="0"/>
              <w:jc w:val="left"/>
              <w:textAlignment w:val="auto"/>
            </w:pPr>
            <w:r>
              <w:rPr>
                <w:rFonts w:ascii="Calibri" w:hAnsi="Calibri" w:eastAsia="宋体" w:cs="Calibri"/>
                <w:b w:val="0"/>
                <w:i w:val="0"/>
                <w:strike w:val="0"/>
                <w:color w:val="auto"/>
                <w:position w:val="-1"/>
                <w:sz w:val="18"/>
                <w:u w:val="none"/>
              </w:rPr>
              <w:t>30704</w:t>
            </w:r>
          </w:p>
        </w:tc>
        <w:tc>
          <w:tcPr>
            <w:tcW w:w="3408" w:type="dxa"/>
            <w:vAlign w:val="center"/>
          </w:tcPr>
          <w:p w14:paraId="7D3E3165">
            <w:pPr>
              <w:pageBreakBefore w:val="0"/>
              <w:jc w:val="left"/>
              <w:textAlignment w:val="auto"/>
            </w:pPr>
            <w:r>
              <w:rPr>
                <w:rFonts w:ascii="宋体" w:hAnsi="宋体" w:eastAsia="宋体" w:cs="宋体"/>
                <w:b w:val="0"/>
                <w:i w:val="0"/>
                <w:strike w:val="0"/>
                <w:color w:val="auto"/>
                <w:position w:val="-1"/>
                <w:sz w:val="18"/>
                <w:u w:val="none"/>
              </w:rPr>
              <w:t xml:space="preserve">  国外债务发行费用</w:t>
            </w:r>
          </w:p>
        </w:tc>
        <w:tc>
          <w:tcPr>
            <w:tcW w:w="1113" w:type="dxa"/>
            <w:vAlign w:val="center"/>
          </w:tcPr>
          <w:p w14:paraId="39822C91">
            <w:pPr>
              <w:pageBreakBefore w:val="0"/>
              <w:jc w:val="right"/>
              <w:textAlignment w:val="auto"/>
            </w:pPr>
            <w:r>
              <w:rPr>
                <w:rFonts w:ascii="宋体" w:hAnsi="宋体" w:eastAsia="宋体" w:cs="宋体"/>
                <w:b w:val="0"/>
                <w:i w:val="0"/>
                <w:strike w:val="0"/>
                <w:color w:val="auto"/>
                <w:position w:val="-1"/>
                <w:sz w:val="18"/>
                <w:u w:val="none"/>
              </w:rPr>
              <w:t>0.00</w:t>
            </w:r>
          </w:p>
        </w:tc>
      </w:tr>
      <w:tr w14:paraId="6647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C6AAAE8">
            <w:pPr>
              <w:pageBreakBefore w:val="0"/>
              <w:jc w:val="left"/>
              <w:textAlignment w:val="auto"/>
            </w:pPr>
            <w:r>
              <w:rPr>
                <w:rFonts w:ascii="Calibri" w:hAnsi="Calibri" w:eastAsia="宋体" w:cs="Calibri"/>
                <w:b w:val="0"/>
                <w:i w:val="0"/>
                <w:strike w:val="0"/>
                <w:color w:val="auto"/>
                <w:position w:val="-1"/>
                <w:sz w:val="18"/>
                <w:u w:val="none"/>
              </w:rPr>
              <w:t>30102</w:t>
            </w:r>
          </w:p>
        </w:tc>
        <w:tc>
          <w:tcPr>
            <w:tcW w:w="2280" w:type="dxa"/>
            <w:vAlign w:val="center"/>
          </w:tcPr>
          <w:p w14:paraId="5B2EDED2">
            <w:pPr>
              <w:pageBreakBefore w:val="0"/>
              <w:jc w:val="left"/>
              <w:textAlignment w:val="auto"/>
            </w:pPr>
            <w:r>
              <w:rPr>
                <w:rFonts w:ascii="宋体" w:hAnsi="宋体" w:eastAsia="宋体" w:cs="宋体"/>
                <w:b w:val="0"/>
                <w:i w:val="0"/>
                <w:strike w:val="0"/>
                <w:color w:val="auto"/>
                <w:position w:val="-1"/>
                <w:sz w:val="18"/>
                <w:u w:val="none"/>
              </w:rPr>
              <w:t>津贴补贴</w:t>
            </w:r>
          </w:p>
        </w:tc>
        <w:tc>
          <w:tcPr>
            <w:tcW w:w="1099" w:type="dxa"/>
            <w:vAlign w:val="center"/>
          </w:tcPr>
          <w:p w14:paraId="0ECACF82">
            <w:pPr>
              <w:pageBreakBefore w:val="0"/>
              <w:jc w:val="right"/>
              <w:textAlignment w:val="auto"/>
            </w:pPr>
            <w:r>
              <w:rPr>
                <w:rFonts w:ascii="宋体" w:hAnsi="宋体" w:eastAsia="宋体" w:cs="宋体"/>
                <w:b w:val="0"/>
                <w:i w:val="0"/>
                <w:strike w:val="0"/>
                <w:color w:val="auto"/>
                <w:position w:val="-1"/>
                <w:sz w:val="18"/>
                <w:u w:val="none"/>
              </w:rPr>
              <w:t>12.83</w:t>
            </w:r>
          </w:p>
        </w:tc>
        <w:tc>
          <w:tcPr>
            <w:tcW w:w="897" w:type="dxa"/>
            <w:vAlign w:val="center"/>
          </w:tcPr>
          <w:p w14:paraId="13BFF15D">
            <w:pPr>
              <w:pageBreakBefore w:val="0"/>
              <w:jc w:val="left"/>
              <w:textAlignment w:val="auto"/>
            </w:pPr>
            <w:r>
              <w:rPr>
                <w:rFonts w:ascii="Calibri" w:hAnsi="Calibri" w:eastAsia="宋体" w:cs="Calibri"/>
                <w:b w:val="0"/>
                <w:i w:val="0"/>
                <w:strike w:val="0"/>
                <w:color w:val="auto"/>
                <w:position w:val="-1"/>
                <w:sz w:val="18"/>
                <w:u w:val="none"/>
              </w:rPr>
              <w:t>30202</w:t>
            </w:r>
          </w:p>
        </w:tc>
        <w:tc>
          <w:tcPr>
            <w:tcW w:w="2320" w:type="dxa"/>
            <w:vAlign w:val="center"/>
          </w:tcPr>
          <w:p w14:paraId="077977BE">
            <w:pPr>
              <w:pageBreakBefore w:val="0"/>
              <w:jc w:val="left"/>
              <w:textAlignment w:val="auto"/>
            </w:pPr>
            <w:r>
              <w:rPr>
                <w:rFonts w:ascii="宋体" w:hAnsi="宋体" w:eastAsia="宋体" w:cs="宋体"/>
                <w:b w:val="0"/>
                <w:i w:val="0"/>
                <w:strike w:val="0"/>
                <w:color w:val="auto"/>
                <w:position w:val="-1"/>
                <w:sz w:val="18"/>
                <w:u w:val="none"/>
              </w:rPr>
              <w:t>印刷费</w:t>
            </w:r>
          </w:p>
        </w:tc>
        <w:tc>
          <w:tcPr>
            <w:tcW w:w="1106" w:type="dxa"/>
            <w:vAlign w:val="center"/>
          </w:tcPr>
          <w:p w14:paraId="238BF0C9">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1DE40292">
            <w:pPr>
              <w:pageBreakBefore w:val="0"/>
              <w:jc w:val="left"/>
              <w:textAlignment w:val="auto"/>
            </w:pPr>
            <w:r>
              <w:rPr>
                <w:rFonts w:ascii="Calibri" w:hAnsi="Calibri" w:eastAsia="宋体" w:cs="Calibri"/>
                <w:b w:val="0"/>
                <w:i w:val="0"/>
                <w:strike w:val="0"/>
                <w:color w:val="auto"/>
                <w:position w:val="-1"/>
                <w:sz w:val="18"/>
                <w:u w:val="none"/>
              </w:rPr>
              <w:t>310</w:t>
            </w:r>
          </w:p>
        </w:tc>
        <w:tc>
          <w:tcPr>
            <w:tcW w:w="3408" w:type="dxa"/>
            <w:vAlign w:val="center"/>
          </w:tcPr>
          <w:p w14:paraId="10C1AD4F">
            <w:pPr>
              <w:pageBreakBefore w:val="0"/>
              <w:jc w:val="left"/>
              <w:textAlignment w:val="auto"/>
            </w:pPr>
            <w:r>
              <w:rPr>
                <w:rFonts w:ascii="宋体" w:hAnsi="宋体" w:eastAsia="宋体" w:cs="宋体"/>
                <w:b w:val="0"/>
                <w:i w:val="0"/>
                <w:strike w:val="0"/>
                <w:color w:val="auto"/>
                <w:position w:val="-1"/>
                <w:sz w:val="18"/>
                <w:u w:val="none"/>
              </w:rPr>
              <w:t>资本性支出</w:t>
            </w:r>
          </w:p>
        </w:tc>
        <w:tc>
          <w:tcPr>
            <w:tcW w:w="1113" w:type="dxa"/>
            <w:vAlign w:val="center"/>
          </w:tcPr>
          <w:p w14:paraId="3B917ABE">
            <w:pPr>
              <w:pageBreakBefore w:val="0"/>
              <w:jc w:val="right"/>
              <w:textAlignment w:val="auto"/>
            </w:pPr>
            <w:r>
              <w:rPr>
                <w:rFonts w:ascii="宋体" w:hAnsi="宋体" w:eastAsia="宋体" w:cs="宋体"/>
                <w:b w:val="0"/>
                <w:i w:val="0"/>
                <w:strike w:val="0"/>
                <w:color w:val="auto"/>
                <w:position w:val="-1"/>
                <w:sz w:val="18"/>
                <w:u w:val="none"/>
              </w:rPr>
              <w:t>0.00</w:t>
            </w:r>
          </w:p>
        </w:tc>
      </w:tr>
      <w:tr w14:paraId="7BCF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1C78E8D">
            <w:pPr>
              <w:pageBreakBefore w:val="0"/>
              <w:jc w:val="left"/>
              <w:textAlignment w:val="auto"/>
            </w:pPr>
            <w:r>
              <w:rPr>
                <w:rFonts w:ascii="Calibri" w:hAnsi="Calibri" w:eastAsia="宋体" w:cs="Calibri"/>
                <w:b w:val="0"/>
                <w:i w:val="0"/>
                <w:strike w:val="0"/>
                <w:color w:val="auto"/>
                <w:position w:val="-1"/>
                <w:sz w:val="18"/>
                <w:u w:val="none"/>
              </w:rPr>
              <w:t>30103</w:t>
            </w:r>
          </w:p>
        </w:tc>
        <w:tc>
          <w:tcPr>
            <w:tcW w:w="2280" w:type="dxa"/>
            <w:vAlign w:val="center"/>
          </w:tcPr>
          <w:p w14:paraId="5FC165D5">
            <w:pPr>
              <w:pageBreakBefore w:val="0"/>
              <w:jc w:val="left"/>
              <w:textAlignment w:val="auto"/>
            </w:pPr>
            <w:r>
              <w:rPr>
                <w:rFonts w:ascii="宋体" w:hAnsi="宋体" w:eastAsia="宋体" w:cs="宋体"/>
                <w:b w:val="0"/>
                <w:i w:val="0"/>
                <w:strike w:val="0"/>
                <w:color w:val="auto"/>
                <w:position w:val="-1"/>
                <w:sz w:val="18"/>
                <w:u w:val="none"/>
              </w:rPr>
              <w:t>奖金</w:t>
            </w:r>
          </w:p>
        </w:tc>
        <w:tc>
          <w:tcPr>
            <w:tcW w:w="1099" w:type="dxa"/>
            <w:vAlign w:val="center"/>
          </w:tcPr>
          <w:p w14:paraId="33539B23">
            <w:pPr>
              <w:pageBreakBefore w:val="0"/>
              <w:jc w:val="right"/>
              <w:textAlignment w:val="auto"/>
            </w:pPr>
            <w:r>
              <w:rPr>
                <w:rFonts w:ascii="宋体" w:hAnsi="宋体" w:eastAsia="宋体" w:cs="宋体"/>
                <w:b w:val="0"/>
                <w:i w:val="0"/>
                <w:strike w:val="0"/>
                <w:color w:val="auto"/>
                <w:position w:val="-1"/>
                <w:sz w:val="18"/>
                <w:u w:val="none"/>
              </w:rPr>
              <w:t>36.65</w:t>
            </w:r>
          </w:p>
        </w:tc>
        <w:tc>
          <w:tcPr>
            <w:tcW w:w="897" w:type="dxa"/>
            <w:vAlign w:val="center"/>
          </w:tcPr>
          <w:p w14:paraId="2C0C3ED6">
            <w:pPr>
              <w:pageBreakBefore w:val="0"/>
              <w:jc w:val="left"/>
              <w:textAlignment w:val="auto"/>
            </w:pPr>
            <w:r>
              <w:rPr>
                <w:rFonts w:ascii="Calibri" w:hAnsi="Calibri" w:eastAsia="宋体" w:cs="Calibri"/>
                <w:b w:val="0"/>
                <w:i w:val="0"/>
                <w:strike w:val="0"/>
                <w:color w:val="auto"/>
                <w:position w:val="-1"/>
                <w:sz w:val="18"/>
                <w:u w:val="none"/>
              </w:rPr>
              <w:t>30203</w:t>
            </w:r>
          </w:p>
        </w:tc>
        <w:tc>
          <w:tcPr>
            <w:tcW w:w="2320" w:type="dxa"/>
            <w:vAlign w:val="center"/>
          </w:tcPr>
          <w:p w14:paraId="31D25C20">
            <w:pPr>
              <w:pageBreakBefore w:val="0"/>
              <w:jc w:val="left"/>
              <w:textAlignment w:val="auto"/>
            </w:pPr>
            <w:r>
              <w:rPr>
                <w:rFonts w:ascii="宋体" w:hAnsi="宋体" w:eastAsia="宋体" w:cs="宋体"/>
                <w:b w:val="0"/>
                <w:i w:val="0"/>
                <w:strike w:val="0"/>
                <w:color w:val="auto"/>
                <w:position w:val="-1"/>
                <w:sz w:val="18"/>
                <w:u w:val="none"/>
              </w:rPr>
              <w:t>咨询费</w:t>
            </w:r>
          </w:p>
        </w:tc>
        <w:tc>
          <w:tcPr>
            <w:tcW w:w="1106" w:type="dxa"/>
            <w:vAlign w:val="center"/>
          </w:tcPr>
          <w:p w14:paraId="3275E0A2">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0B38746A">
            <w:pPr>
              <w:pageBreakBefore w:val="0"/>
              <w:jc w:val="left"/>
              <w:textAlignment w:val="auto"/>
            </w:pPr>
            <w:r>
              <w:rPr>
                <w:rFonts w:ascii="Calibri" w:hAnsi="Calibri" w:eastAsia="宋体" w:cs="Calibri"/>
                <w:b w:val="0"/>
                <w:i w:val="0"/>
                <w:strike w:val="0"/>
                <w:color w:val="auto"/>
                <w:position w:val="-1"/>
                <w:sz w:val="18"/>
                <w:u w:val="none"/>
              </w:rPr>
              <w:t>31001</w:t>
            </w:r>
          </w:p>
        </w:tc>
        <w:tc>
          <w:tcPr>
            <w:tcW w:w="3408" w:type="dxa"/>
            <w:vAlign w:val="center"/>
          </w:tcPr>
          <w:p w14:paraId="28325DE0">
            <w:pPr>
              <w:pageBreakBefore w:val="0"/>
              <w:jc w:val="left"/>
              <w:textAlignment w:val="auto"/>
            </w:pPr>
            <w:r>
              <w:rPr>
                <w:rFonts w:ascii="宋体" w:hAnsi="宋体" w:eastAsia="宋体" w:cs="宋体"/>
                <w:b w:val="0"/>
                <w:i w:val="0"/>
                <w:strike w:val="0"/>
                <w:color w:val="auto"/>
                <w:position w:val="-1"/>
                <w:sz w:val="18"/>
                <w:u w:val="none"/>
              </w:rPr>
              <w:t xml:space="preserve">  房屋建筑物购建</w:t>
            </w:r>
          </w:p>
        </w:tc>
        <w:tc>
          <w:tcPr>
            <w:tcW w:w="1113" w:type="dxa"/>
            <w:vAlign w:val="center"/>
          </w:tcPr>
          <w:p w14:paraId="1397BE22">
            <w:pPr>
              <w:pageBreakBefore w:val="0"/>
              <w:jc w:val="right"/>
              <w:textAlignment w:val="auto"/>
            </w:pPr>
            <w:r>
              <w:rPr>
                <w:rFonts w:ascii="宋体" w:hAnsi="宋体" w:eastAsia="宋体" w:cs="宋体"/>
                <w:b w:val="0"/>
                <w:i w:val="0"/>
                <w:strike w:val="0"/>
                <w:color w:val="auto"/>
                <w:position w:val="-1"/>
                <w:sz w:val="18"/>
                <w:u w:val="none"/>
              </w:rPr>
              <w:t>0.00</w:t>
            </w:r>
          </w:p>
        </w:tc>
      </w:tr>
      <w:tr w14:paraId="5A89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652EF0BD">
            <w:pPr>
              <w:pageBreakBefore w:val="0"/>
              <w:jc w:val="left"/>
              <w:textAlignment w:val="auto"/>
            </w:pPr>
            <w:r>
              <w:rPr>
                <w:rFonts w:ascii="Calibri" w:hAnsi="Calibri" w:eastAsia="宋体" w:cs="Calibri"/>
                <w:b w:val="0"/>
                <w:i w:val="0"/>
                <w:strike w:val="0"/>
                <w:color w:val="auto"/>
                <w:position w:val="-1"/>
                <w:sz w:val="18"/>
                <w:u w:val="none"/>
              </w:rPr>
              <w:t>30106</w:t>
            </w:r>
          </w:p>
        </w:tc>
        <w:tc>
          <w:tcPr>
            <w:tcW w:w="2280" w:type="dxa"/>
            <w:vAlign w:val="center"/>
          </w:tcPr>
          <w:p w14:paraId="3C9A55C3">
            <w:pPr>
              <w:pageBreakBefore w:val="0"/>
              <w:jc w:val="left"/>
              <w:textAlignment w:val="auto"/>
            </w:pPr>
            <w:r>
              <w:rPr>
                <w:rFonts w:ascii="宋体" w:hAnsi="宋体" w:eastAsia="宋体" w:cs="宋体"/>
                <w:b w:val="0"/>
                <w:i w:val="0"/>
                <w:strike w:val="0"/>
                <w:color w:val="auto"/>
                <w:position w:val="-1"/>
                <w:sz w:val="18"/>
                <w:u w:val="none"/>
              </w:rPr>
              <w:t>伙食补助费</w:t>
            </w:r>
          </w:p>
        </w:tc>
        <w:tc>
          <w:tcPr>
            <w:tcW w:w="1099" w:type="dxa"/>
            <w:vAlign w:val="center"/>
          </w:tcPr>
          <w:p w14:paraId="280DE4A7">
            <w:pPr>
              <w:pageBreakBefore w:val="0"/>
              <w:jc w:val="right"/>
              <w:textAlignment w:val="auto"/>
            </w:pPr>
            <w:r>
              <w:rPr>
                <w:rFonts w:ascii="宋体" w:hAnsi="宋体" w:eastAsia="宋体" w:cs="宋体"/>
                <w:b w:val="0"/>
                <w:i w:val="0"/>
                <w:strike w:val="0"/>
                <w:color w:val="auto"/>
                <w:position w:val="-1"/>
                <w:sz w:val="18"/>
                <w:u w:val="none"/>
              </w:rPr>
              <w:t>1.05</w:t>
            </w:r>
          </w:p>
        </w:tc>
        <w:tc>
          <w:tcPr>
            <w:tcW w:w="897" w:type="dxa"/>
            <w:vAlign w:val="center"/>
          </w:tcPr>
          <w:p w14:paraId="17BE59B1">
            <w:pPr>
              <w:pageBreakBefore w:val="0"/>
              <w:jc w:val="left"/>
              <w:textAlignment w:val="auto"/>
            </w:pPr>
            <w:r>
              <w:rPr>
                <w:rFonts w:ascii="Calibri" w:hAnsi="Calibri" w:eastAsia="宋体" w:cs="Calibri"/>
                <w:b w:val="0"/>
                <w:i w:val="0"/>
                <w:strike w:val="0"/>
                <w:color w:val="auto"/>
                <w:position w:val="-1"/>
                <w:sz w:val="18"/>
                <w:u w:val="none"/>
              </w:rPr>
              <w:t>30204</w:t>
            </w:r>
          </w:p>
        </w:tc>
        <w:tc>
          <w:tcPr>
            <w:tcW w:w="2320" w:type="dxa"/>
            <w:vAlign w:val="center"/>
          </w:tcPr>
          <w:p w14:paraId="174AC2FC">
            <w:pPr>
              <w:pageBreakBefore w:val="0"/>
              <w:jc w:val="left"/>
              <w:textAlignment w:val="auto"/>
            </w:pPr>
            <w:r>
              <w:rPr>
                <w:rFonts w:ascii="宋体" w:hAnsi="宋体" w:eastAsia="宋体" w:cs="宋体"/>
                <w:b w:val="0"/>
                <w:i w:val="0"/>
                <w:strike w:val="0"/>
                <w:color w:val="auto"/>
                <w:position w:val="-1"/>
                <w:sz w:val="18"/>
                <w:u w:val="none"/>
              </w:rPr>
              <w:t>手续费</w:t>
            </w:r>
          </w:p>
        </w:tc>
        <w:tc>
          <w:tcPr>
            <w:tcW w:w="1106" w:type="dxa"/>
            <w:vAlign w:val="center"/>
          </w:tcPr>
          <w:p w14:paraId="1C305145">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202A18A3">
            <w:pPr>
              <w:pageBreakBefore w:val="0"/>
              <w:jc w:val="left"/>
              <w:textAlignment w:val="auto"/>
            </w:pPr>
            <w:r>
              <w:rPr>
                <w:rFonts w:ascii="Calibri" w:hAnsi="Calibri" w:eastAsia="宋体" w:cs="Calibri"/>
                <w:b w:val="0"/>
                <w:i w:val="0"/>
                <w:strike w:val="0"/>
                <w:color w:val="auto"/>
                <w:position w:val="-1"/>
                <w:sz w:val="18"/>
                <w:u w:val="none"/>
              </w:rPr>
              <w:t>31002</w:t>
            </w:r>
          </w:p>
        </w:tc>
        <w:tc>
          <w:tcPr>
            <w:tcW w:w="3408" w:type="dxa"/>
            <w:vAlign w:val="center"/>
          </w:tcPr>
          <w:p w14:paraId="6B8B4798">
            <w:pPr>
              <w:pageBreakBefore w:val="0"/>
              <w:jc w:val="left"/>
              <w:textAlignment w:val="auto"/>
            </w:pPr>
            <w:r>
              <w:rPr>
                <w:rFonts w:ascii="宋体" w:hAnsi="宋体" w:eastAsia="宋体" w:cs="宋体"/>
                <w:b w:val="0"/>
                <w:i w:val="0"/>
                <w:strike w:val="0"/>
                <w:color w:val="auto"/>
                <w:position w:val="-1"/>
                <w:sz w:val="18"/>
                <w:u w:val="none"/>
              </w:rPr>
              <w:t xml:space="preserve">  办公设备购置</w:t>
            </w:r>
          </w:p>
        </w:tc>
        <w:tc>
          <w:tcPr>
            <w:tcW w:w="1113" w:type="dxa"/>
            <w:vAlign w:val="center"/>
          </w:tcPr>
          <w:p w14:paraId="6897B8C2">
            <w:pPr>
              <w:pageBreakBefore w:val="0"/>
              <w:jc w:val="right"/>
              <w:textAlignment w:val="auto"/>
            </w:pPr>
            <w:r>
              <w:rPr>
                <w:rFonts w:ascii="宋体" w:hAnsi="宋体" w:eastAsia="宋体" w:cs="宋体"/>
                <w:b w:val="0"/>
                <w:i w:val="0"/>
                <w:strike w:val="0"/>
                <w:color w:val="auto"/>
                <w:position w:val="-1"/>
                <w:sz w:val="18"/>
                <w:u w:val="none"/>
              </w:rPr>
              <w:t>0.00</w:t>
            </w:r>
          </w:p>
        </w:tc>
      </w:tr>
      <w:tr w14:paraId="7647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907162B">
            <w:pPr>
              <w:pageBreakBefore w:val="0"/>
              <w:jc w:val="left"/>
              <w:textAlignment w:val="auto"/>
            </w:pPr>
            <w:r>
              <w:rPr>
                <w:rFonts w:ascii="Calibri" w:hAnsi="Calibri" w:eastAsia="宋体" w:cs="Calibri"/>
                <w:b w:val="0"/>
                <w:i w:val="0"/>
                <w:strike w:val="0"/>
                <w:color w:val="auto"/>
                <w:position w:val="-1"/>
                <w:sz w:val="18"/>
                <w:u w:val="none"/>
              </w:rPr>
              <w:t>30107</w:t>
            </w:r>
          </w:p>
        </w:tc>
        <w:tc>
          <w:tcPr>
            <w:tcW w:w="2280" w:type="dxa"/>
            <w:vAlign w:val="center"/>
          </w:tcPr>
          <w:p w14:paraId="607AA3AF">
            <w:pPr>
              <w:pageBreakBefore w:val="0"/>
              <w:jc w:val="left"/>
              <w:textAlignment w:val="auto"/>
            </w:pPr>
            <w:r>
              <w:rPr>
                <w:rFonts w:ascii="宋体" w:hAnsi="宋体" w:eastAsia="宋体" w:cs="宋体"/>
                <w:b w:val="0"/>
                <w:i w:val="0"/>
                <w:strike w:val="0"/>
                <w:color w:val="auto"/>
                <w:position w:val="-1"/>
                <w:sz w:val="18"/>
                <w:u w:val="none"/>
              </w:rPr>
              <w:t>绩效工资</w:t>
            </w:r>
          </w:p>
        </w:tc>
        <w:tc>
          <w:tcPr>
            <w:tcW w:w="1099" w:type="dxa"/>
            <w:vAlign w:val="center"/>
          </w:tcPr>
          <w:p w14:paraId="0200D39D">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478D1E91">
            <w:pPr>
              <w:pageBreakBefore w:val="0"/>
              <w:jc w:val="left"/>
              <w:textAlignment w:val="auto"/>
            </w:pPr>
            <w:r>
              <w:rPr>
                <w:rFonts w:ascii="Calibri" w:hAnsi="Calibri" w:eastAsia="宋体" w:cs="Calibri"/>
                <w:b w:val="0"/>
                <w:i w:val="0"/>
                <w:strike w:val="0"/>
                <w:color w:val="auto"/>
                <w:position w:val="-1"/>
                <w:sz w:val="18"/>
                <w:u w:val="none"/>
              </w:rPr>
              <w:t>30205</w:t>
            </w:r>
          </w:p>
        </w:tc>
        <w:tc>
          <w:tcPr>
            <w:tcW w:w="2320" w:type="dxa"/>
            <w:vAlign w:val="center"/>
          </w:tcPr>
          <w:p w14:paraId="6830BD67">
            <w:pPr>
              <w:pageBreakBefore w:val="0"/>
              <w:jc w:val="left"/>
              <w:textAlignment w:val="auto"/>
            </w:pPr>
            <w:r>
              <w:rPr>
                <w:rFonts w:ascii="宋体" w:hAnsi="宋体" w:eastAsia="宋体" w:cs="宋体"/>
                <w:b w:val="0"/>
                <w:i w:val="0"/>
                <w:strike w:val="0"/>
                <w:color w:val="auto"/>
                <w:position w:val="-1"/>
                <w:sz w:val="18"/>
                <w:u w:val="none"/>
              </w:rPr>
              <w:t>水费</w:t>
            </w:r>
          </w:p>
        </w:tc>
        <w:tc>
          <w:tcPr>
            <w:tcW w:w="1106" w:type="dxa"/>
            <w:vAlign w:val="center"/>
          </w:tcPr>
          <w:p w14:paraId="3AF67D0F">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7FAA60CA">
            <w:pPr>
              <w:pageBreakBefore w:val="0"/>
              <w:jc w:val="left"/>
              <w:textAlignment w:val="auto"/>
            </w:pPr>
            <w:r>
              <w:rPr>
                <w:rFonts w:ascii="Calibri" w:hAnsi="Calibri" w:eastAsia="宋体" w:cs="Calibri"/>
                <w:b w:val="0"/>
                <w:i w:val="0"/>
                <w:strike w:val="0"/>
                <w:color w:val="auto"/>
                <w:position w:val="-1"/>
                <w:sz w:val="18"/>
                <w:u w:val="none"/>
              </w:rPr>
              <w:t>31003</w:t>
            </w:r>
          </w:p>
        </w:tc>
        <w:tc>
          <w:tcPr>
            <w:tcW w:w="3408" w:type="dxa"/>
            <w:vAlign w:val="center"/>
          </w:tcPr>
          <w:p w14:paraId="210FA24A">
            <w:pPr>
              <w:pageBreakBefore w:val="0"/>
              <w:jc w:val="left"/>
              <w:textAlignment w:val="auto"/>
            </w:pPr>
            <w:r>
              <w:rPr>
                <w:rFonts w:ascii="宋体" w:hAnsi="宋体" w:eastAsia="宋体" w:cs="宋体"/>
                <w:b w:val="0"/>
                <w:i w:val="0"/>
                <w:strike w:val="0"/>
                <w:color w:val="auto"/>
                <w:position w:val="-1"/>
                <w:sz w:val="18"/>
                <w:u w:val="none"/>
              </w:rPr>
              <w:t xml:space="preserve">  专用设备购置</w:t>
            </w:r>
          </w:p>
        </w:tc>
        <w:tc>
          <w:tcPr>
            <w:tcW w:w="1113" w:type="dxa"/>
            <w:vAlign w:val="center"/>
          </w:tcPr>
          <w:p w14:paraId="68A8D29B">
            <w:pPr>
              <w:pageBreakBefore w:val="0"/>
              <w:jc w:val="right"/>
              <w:textAlignment w:val="auto"/>
            </w:pPr>
            <w:r>
              <w:rPr>
                <w:rFonts w:ascii="宋体" w:hAnsi="宋体" w:eastAsia="宋体" w:cs="宋体"/>
                <w:b w:val="0"/>
                <w:i w:val="0"/>
                <w:strike w:val="0"/>
                <w:color w:val="auto"/>
                <w:position w:val="-1"/>
                <w:sz w:val="18"/>
                <w:u w:val="none"/>
              </w:rPr>
              <w:t>0.00</w:t>
            </w:r>
          </w:p>
        </w:tc>
      </w:tr>
      <w:tr w14:paraId="7D5D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0715511">
            <w:pPr>
              <w:pageBreakBefore w:val="0"/>
              <w:jc w:val="left"/>
              <w:textAlignment w:val="auto"/>
            </w:pPr>
            <w:r>
              <w:rPr>
                <w:rFonts w:ascii="Calibri" w:hAnsi="Calibri" w:eastAsia="宋体" w:cs="Calibri"/>
                <w:b w:val="0"/>
                <w:i w:val="0"/>
                <w:strike w:val="0"/>
                <w:color w:val="auto"/>
                <w:position w:val="-1"/>
                <w:sz w:val="18"/>
                <w:u w:val="none"/>
              </w:rPr>
              <w:t>30108</w:t>
            </w:r>
          </w:p>
        </w:tc>
        <w:tc>
          <w:tcPr>
            <w:tcW w:w="2280" w:type="dxa"/>
            <w:vAlign w:val="center"/>
          </w:tcPr>
          <w:p w14:paraId="4E6EA168">
            <w:pPr>
              <w:pageBreakBefore w:val="0"/>
              <w:jc w:val="left"/>
              <w:textAlignment w:val="auto"/>
            </w:pPr>
            <w:r>
              <w:rPr>
                <w:rFonts w:ascii="宋体" w:hAnsi="宋体" w:eastAsia="宋体" w:cs="宋体"/>
                <w:b w:val="0"/>
                <w:i w:val="0"/>
                <w:strike w:val="0"/>
                <w:color w:val="auto"/>
                <w:position w:val="-1"/>
                <w:sz w:val="18"/>
                <w:u w:val="none"/>
              </w:rPr>
              <w:t>机关事业单位基本养老保险缴费</w:t>
            </w:r>
          </w:p>
        </w:tc>
        <w:tc>
          <w:tcPr>
            <w:tcW w:w="1099" w:type="dxa"/>
            <w:vAlign w:val="center"/>
          </w:tcPr>
          <w:p w14:paraId="446E1B9B">
            <w:pPr>
              <w:pageBreakBefore w:val="0"/>
              <w:jc w:val="right"/>
              <w:textAlignment w:val="auto"/>
            </w:pPr>
            <w:r>
              <w:rPr>
                <w:rFonts w:ascii="宋体" w:hAnsi="宋体" w:eastAsia="宋体" w:cs="宋体"/>
                <w:b w:val="0"/>
                <w:i w:val="0"/>
                <w:strike w:val="0"/>
                <w:color w:val="auto"/>
                <w:position w:val="-1"/>
                <w:sz w:val="18"/>
                <w:u w:val="none"/>
              </w:rPr>
              <w:t>9.03</w:t>
            </w:r>
          </w:p>
        </w:tc>
        <w:tc>
          <w:tcPr>
            <w:tcW w:w="897" w:type="dxa"/>
            <w:vAlign w:val="center"/>
          </w:tcPr>
          <w:p w14:paraId="4970F01C">
            <w:pPr>
              <w:pageBreakBefore w:val="0"/>
              <w:jc w:val="left"/>
              <w:textAlignment w:val="auto"/>
            </w:pPr>
            <w:r>
              <w:rPr>
                <w:rFonts w:ascii="Calibri" w:hAnsi="Calibri" w:eastAsia="宋体" w:cs="Calibri"/>
                <w:b w:val="0"/>
                <w:i w:val="0"/>
                <w:strike w:val="0"/>
                <w:color w:val="auto"/>
                <w:position w:val="-1"/>
                <w:sz w:val="18"/>
                <w:u w:val="none"/>
              </w:rPr>
              <w:t>30206</w:t>
            </w:r>
          </w:p>
        </w:tc>
        <w:tc>
          <w:tcPr>
            <w:tcW w:w="2320" w:type="dxa"/>
            <w:vAlign w:val="center"/>
          </w:tcPr>
          <w:p w14:paraId="10BCA69B">
            <w:pPr>
              <w:pageBreakBefore w:val="0"/>
              <w:jc w:val="left"/>
              <w:textAlignment w:val="auto"/>
            </w:pPr>
            <w:r>
              <w:rPr>
                <w:rFonts w:ascii="宋体" w:hAnsi="宋体" w:eastAsia="宋体" w:cs="宋体"/>
                <w:b w:val="0"/>
                <w:i w:val="0"/>
                <w:strike w:val="0"/>
                <w:color w:val="auto"/>
                <w:position w:val="-1"/>
                <w:sz w:val="18"/>
                <w:u w:val="none"/>
              </w:rPr>
              <w:t>电费</w:t>
            </w:r>
          </w:p>
        </w:tc>
        <w:tc>
          <w:tcPr>
            <w:tcW w:w="1106" w:type="dxa"/>
            <w:vAlign w:val="center"/>
          </w:tcPr>
          <w:p w14:paraId="5F699F3E">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28F1AC1D">
            <w:pPr>
              <w:pageBreakBefore w:val="0"/>
              <w:jc w:val="left"/>
              <w:textAlignment w:val="auto"/>
            </w:pPr>
            <w:r>
              <w:rPr>
                <w:rFonts w:ascii="Calibri" w:hAnsi="Calibri" w:eastAsia="宋体" w:cs="Calibri"/>
                <w:b w:val="0"/>
                <w:i w:val="0"/>
                <w:strike w:val="0"/>
                <w:color w:val="auto"/>
                <w:position w:val="-1"/>
                <w:sz w:val="18"/>
                <w:u w:val="none"/>
              </w:rPr>
              <w:t>31005</w:t>
            </w:r>
          </w:p>
        </w:tc>
        <w:tc>
          <w:tcPr>
            <w:tcW w:w="3408" w:type="dxa"/>
            <w:vAlign w:val="center"/>
          </w:tcPr>
          <w:p w14:paraId="4E319BAA">
            <w:pPr>
              <w:pageBreakBefore w:val="0"/>
              <w:jc w:val="left"/>
              <w:textAlignment w:val="auto"/>
            </w:pPr>
            <w:r>
              <w:rPr>
                <w:rFonts w:ascii="宋体" w:hAnsi="宋体" w:eastAsia="宋体" w:cs="宋体"/>
                <w:b w:val="0"/>
                <w:i w:val="0"/>
                <w:strike w:val="0"/>
                <w:color w:val="auto"/>
                <w:position w:val="-1"/>
                <w:sz w:val="18"/>
                <w:u w:val="none"/>
              </w:rPr>
              <w:t xml:space="preserve">  基础设施建设</w:t>
            </w:r>
          </w:p>
        </w:tc>
        <w:tc>
          <w:tcPr>
            <w:tcW w:w="1113" w:type="dxa"/>
            <w:vAlign w:val="center"/>
          </w:tcPr>
          <w:p w14:paraId="00173C40">
            <w:pPr>
              <w:pageBreakBefore w:val="0"/>
              <w:jc w:val="right"/>
              <w:textAlignment w:val="auto"/>
            </w:pPr>
            <w:r>
              <w:rPr>
                <w:rFonts w:ascii="宋体" w:hAnsi="宋体" w:eastAsia="宋体" w:cs="宋体"/>
                <w:b w:val="0"/>
                <w:i w:val="0"/>
                <w:strike w:val="0"/>
                <w:color w:val="auto"/>
                <w:position w:val="-1"/>
                <w:sz w:val="18"/>
                <w:u w:val="none"/>
              </w:rPr>
              <w:t>0.00</w:t>
            </w:r>
          </w:p>
        </w:tc>
      </w:tr>
      <w:tr w14:paraId="49A3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5CE9167">
            <w:pPr>
              <w:pageBreakBefore w:val="0"/>
              <w:jc w:val="left"/>
              <w:textAlignment w:val="auto"/>
            </w:pPr>
            <w:r>
              <w:rPr>
                <w:rFonts w:ascii="Calibri" w:hAnsi="Calibri" w:eastAsia="宋体" w:cs="Calibri"/>
                <w:b w:val="0"/>
                <w:i w:val="0"/>
                <w:strike w:val="0"/>
                <w:color w:val="auto"/>
                <w:position w:val="-1"/>
                <w:sz w:val="18"/>
                <w:u w:val="none"/>
              </w:rPr>
              <w:t>30109</w:t>
            </w:r>
          </w:p>
        </w:tc>
        <w:tc>
          <w:tcPr>
            <w:tcW w:w="2280" w:type="dxa"/>
            <w:vAlign w:val="center"/>
          </w:tcPr>
          <w:p w14:paraId="038784B1">
            <w:pPr>
              <w:pageBreakBefore w:val="0"/>
              <w:jc w:val="left"/>
              <w:textAlignment w:val="auto"/>
            </w:pPr>
            <w:r>
              <w:rPr>
                <w:rFonts w:ascii="宋体" w:hAnsi="宋体" w:eastAsia="宋体" w:cs="宋体"/>
                <w:b w:val="0"/>
                <w:i w:val="0"/>
                <w:strike w:val="0"/>
                <w:color w:val="auto"/>
                <w:position w:val="-1"/>
                <w:sz w:val="18"/>
                <w:u w:val="none"/>
              </w:rPr>
              <w:t>职业年金缴费</w:t>
            </w:r>
          </w:p>
        </w:tc>
        <w:tc>
          <w:tcPr>
            <w:tcW w:w="1099" w:type="dxa"/>
            <w:vAlign w:val="center"/>
          </w:tcPr>
          <w:p w14:paraId="0EFA25F3">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0D712588">
            <w:pPr>
              <w:pageBreakBefore w:val="0"/>
              <w:jc w:val="left"/>
              <w:textAlignment w:val="auto"/>
            </w:pPr>
            <w:r>
              <w:rPr>
                <w:rFonts w:ascii="Calibri" w:hAnsi="Calibri" w:eastAsia="宋体" w:cs="Calibri"/>
                <w:b w:val="0"/>
                <w:i w:val="0"/>
                <w:strike w:val="0"/>
                <w:color w:val="auto"/>
                <w:position w:val="-1"/>
                <w:sz w:val="18"/>
                <w:u w:val="none"/>
              </w:rPr>
              <w:t>30207</w:t>
            </w:r>
          </w:p>
        </w:tc>
        <w:tc>
          <w:tcPr>
            <w:tcW w:w="2320" w:type="dxa"/>
            <w:vAlign w:val="center"/>
          </w:tcPr>
          <w:p w14:paraId="3FA4FCB9">
            <w:pPr>
              <w:pageBreakBefore w:val="0"/>
              <w:jc w:val="left"/>
              <w:textAlignment w:val="auto"/>
            </w:pPr>
            <w:r>
              <w:rPr>
                <w:rFonts w:ascii="宋体" w:hAnsi="宋体" w:eastAsia="宋体" w:cs="宋体"/>
                <w:b w:val="0"/>
                <w:i w:val="0"/>
                <w:strike w:val="0"/>
                <w:color w:val="auto"/>
                <w:position w:val="-1"/>
                <w:sz w:val="18"/>
                <w:u w:val="none"/>
              </w:rPr>
              <w:t>邮电费</w:t>
            </w:r>
          </w:p>
        </w:tc>
        <w:tc>
          <w:tcPr>
            <w:tcW w:w="1106" w:type="dxa"/>
            <w:vAlign w:val="center"/>
          </w:tcPr>
          <w:p w14:paraId="7FD51AD6">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1EEF11B5">
            <w:pPr>
              <w:pageBreakBefore w:val="0"/>
              <w:jc w:val="left"/>
              <w:textAlignment w:val="auto"/>
            </w:pPr>
            <w:r>
              <w:rPr>
                <w:rFonts w:ascii="Calibri" w:hAnsi="Calibri" w:eastAsia="宋体" w:cs="Calibri"/>
                <w:b w:val="0"/>
                <w:i w:val="0"/>
                <w:strike w:val="0"/>
                <w:color w:val="auto"/>
                <w:position w:val="-1"/>
                <w:sz w:val="18"/>
                <w:u w:val="none"/>
              </w:rPr>
              <w:t>31006</w:t>
            </w:r>
          </w:p>
        </w:tc>
        <w:tc>
          <w:tcPr>
            <w:tcW w:w="3408" w:type="dxa"/>
            <w:vAlign w:val="center"/>
          </w:tcPr>
          <w:p w14:paraId="50A67DBB">
            <w:pPr>
              <w:pageBreakBefore w:val="0"/>
              <w:jc w:val="left"/>
              <w:textAlignment w:val="auto"/>
            </w:pPr>
            <w:r>
              <w:rPr>
                <w:rFonts w:ascii="宋体" w:hAnsi="宋体" w:eastAsia="宋体" w:cs="宋体"/>
                <w:b w:val="0"/>
                <w:i w:val="0"/>
                <w:strike w:val="0"/>
                <w:color w:val="auto"/>
                <w:position w:val="-1"/>
                <w:sz w:val="18"/>
                <w:u w:val="none"/>
              </w:rPr>
              <w:t xml:space="preserve">  大型修缮</w:t>
            </w:r>
          </w:p>
        </w:tc>
        <w:tc>
          <w:tcPr>
            <w:tcW w:w="1113" w:type="dxa"/>
            <w:vAlign w:val="center"/>
          </w:tcPr>
          <w:p w14:paraId="3592B89E">
            <w:pPr>
              <w:pageBreakBefore w:val="0"/>
              <w:jc w:val="right"/>
              <w:textAlignment w:val="auto"/>
            </w:pPr>
            <w:r>
              <w:rPr>
                <w:rFonts w:ascii="宋体" w:hAnsi="宋体" w:eastAsia="宋体" w:cs="宋体"/>
                <w:b w:val="0"/>
                <w:i w:val="0"/>
                <w:strike w:val="0"/>
                <w:color w:val="auto"/>
                <w:position w:val="-1"/>
                <w:sz w:val="18"/>
                <w:u w:val="none"/>
              </w:rPr>
              <w:t>0.00</w:t>
            </w:r>
          </w:p>
        </w:tc>
      </w:tr>
      <w:tr w14:paraId="1044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D59341B">
            <w:pPr>
              <w:pageBreakBefore w:val="0"/>
              <w:jc w:val="left"/>
              <w:textAlignment w:val="auto"/>
            </w:pPr>
            <w:r>
              <w:rPr>
                <w:rFonts w:ascii="Calibri" w:hAnsi="Calibri" w:eastAsia="宋体" w:cs="Calibri"/>
                <w:b w:val="0"/>
                <w:i w:val="0"/>
                <w:strike w:val="0"/>
                <w:color w:val="auto"/>
                <w:position w:val="-1"/>
                <w:sz w:val="18"/>
                <w:u w:val="none"/>
              </w:rPr>
              <w:t>30110</w:t>
            </w:r>
          </w:p>
        </w:tc>
        <w:tc>
          <w:tcPr>
            <w:tcW w:w="2280" w:type="dxa"/>
            <w:vAlign w:val="center"/>
          </w:tcPr>
          <w:p w14:paraId="517FB015">
            <w:pPr>
              <w:pageBreakBefore w:val="0"/>
              <w:jc w:val="left"/>
              <w:textAlignment w:val="auto"/>
            </w:pPr>
            <w:r>
              <w:rPr>
                <w:rFonts w:ascii="宋体" w:hAnsi="宋体" w:eastAsia="宋体" w:cs="宋体"/>
                <w:b w:val="0"/>
                <w:i w:val="0"/>
                <w:strike w:val="0"/>
                <w:color w:val="auto"/>
                <w:position w:val="-1"/>
                <w:sz w:val="18"/>
                <w:u w:val="none"/>
              </w:rPr>
              <w:t>职工基本医疗保险缴费</w:t>
            </w:r>
          </w:p>
        </w:tc>
        <w:tc>
          <w:tcPr>
            <w:tcW w:w="1099" w:type="dxa"/>
            <w:vAlign w:val="center"/>
          </w:tcPr>
          <w:p w14:paraId="6F33DB5A">
            <w:pPr>
              <w:pageBreakBefore w:val="0"/>
              <w:jc w:val="right"/>
              <w:textAlignment w:val="auto"/>
            </w:pPr>
            <w:r>
              <w:rPr>
                <w:rFonts w:ascii="宋体" w:hAnsi="宋体" w:eastAsia="宋体" w:cs="宋体"/>
                <w:b w:val="0"/>
                <w:i w:val="0"/>
                <w:strike w:val="0"/>
                <w:color w:val="auto"/>
                <w:position w:val="-1"/>
                <w:sz w:val="18"/>
                <w:u w:val="none"/>
              </w:rPr>
              <w:t>5.04</w:t>
            </w:r>
          </w:p>
        </w:tc>
        <w:tc>
          <w:tcPr>
            <w:tcW w:w="897" w:type="dxa"/>
            <w:vAlign w:val="center"/>
          </w:tcPr>
          <w:p w14:paraId="4AC72468">
            <w:pPr>
              <w:pageBreakBefore w:val="0"/>
              <w:jc w:val="left"/>
              <w:textAlignment w:val="auto"/>
            </w:pPr>
            <w:r>
              <w:rPr>
                <w:rFonts w:ascii="Calibri" w:hAnsi="Calibri" w:eastAsia="宋体" w:cs="Calibri"/>
                <w:b w:val="0"/>
                <w:i w:val="0"/>
                <w:strike w:val="0"/>
                <w:color w:val="auto"/>
                <w:position w:val="-1"/>
                <w:sz w:val="18"/>
                <w:u w:val="none"/>
              </w:rPr>
              <w:t>30208</w:t>
            </w:r>
          </w:p>
        </w:tc>
        <w:tc>
          <w:tcPr>
            <w:tcW w:w="2320" w:type="dxa"/>
            <w:vAlign w:val="center"/>
          </w:tcPr>
          <w:p w14:paraId="74F46078">
            <w:pPr>
              <w:pageBreakBefore w:val="0"/>
              <w:jc w:val="left"/>
              <w:textAlignment w:val="auto"/>
            </w:pPr>
            <w:r>
              <w:rPr>
                <w:rFonts w:ascii="宋体" w:hAnsi="宋体" w:eastAsia="宋体" w:cs="宋体"/>
                <w:b w:val="0"/>
                <w:i w:val="0"/>
                <w:strike w:val="0"/>
                <w:color w:val="auto"/>
                <w:position w:val="-1"/>
                <w:sz w:val="18"/>
                <w:u w:val="none"/>
              </w:rPr>
              <w:t>取暖费</w:t>
            </w:r>
          </w:p>
        </w:tc>
        <w:tc>
          <w:tcPr>
            <w:tcW w:w="1106" w:type="dxa"/>
            <w:vAlign w:val="center"/>
          </w:tcPr>
          <w:p w14:paraId="7FA760BC">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48DDED41">
            <w:pPr>
              <w:pageBreakBefore w:val="0"/>
              <w:jc w:val="left"/>
              <w:textAlignment w:val="auto"/>
            </w:pPr>
            <w:r>
              <w:rPr>
                <w:rFonts w:ascii="Calibri" w:hAnsi="Calibri" w:eastAsia="宋体" w:cs="Calibri"/>
                <w:b w:val="0"/>
                <w:i w:val="0"/>
                <w:strike w:val="0"/>
                <w:color w:val="auto"/>
                <w:position w:val="-1"/>
                <w:sz w:val="18"/>
                <w:u w:val="none"/>
              </w:rPr>
              <w:t>31007</w:t>
            </w:r>
          </w:p>
        </w:tc>
        <w:tc>
          <w:tcPr>
            <w:tcW w:w="3408" w:type="dxa"/>
            <w:vAlign w:val="center"/>
          </w:tcPr>
          <w:p w14:paraId="2DA98658">
            <w:pPr>
              <w:pageBreakBefore w:val="0"/>
              <w:jc w:val="left"/>
              <w:textAlignment w:val="auto"/>
            </w:pPr>
            <w:r>
              <w:rPr>
                <w:rFonts w:ascii="宋体" w:hAnsi="宋体" w:eastAsia="宋体" w:cs="宋体"/>
                <w:b w:val="0"/>
                <w:i w:val="0"/>
                <w:strike w:val="0"/>
                <w:color w:val="auto"/>
                <w:position w:val="-1"/>
                <w:sz w:val="18"/>
                <w:u w:val="none"/>
              </w:rPr>
              <w:t xml:space="preserve">  信息网络及软件购置更新</w:t>
            </w:r>
          </w:p>
        </w:tc>
        <w:tc>
          <w:tcPr>
            <w:tcW w:w="1113" w:type="dxa"/>
            <w:vAlign w:val="center"/>
          </w:tcPr>
          <w:p w14:paraId="08E6BC00">
            <w:pPr>
              <w:pageBreakBefore w:val="0"/>
              <w:jc w:val="right"/>
              <w:textAlignment w:val="auto"/>
            </w:pPr>
            <w:r>
              <w:rPr>
                <w:rFonts w:ascii="宋体" w:hAnsi="宋体" w:eastAsia="宋体" w:cs="宋体"/>
                <w:b w:val="0"/>
                <w:i w:val="0"/>
                <w:strike w:val="0"/>
                <w:color w:val="auto"/>
                <w:position w:val="-1"/>
                <w:sz w:val="18"/>
                <w:u w:val="none"/>
              </w:rPr>
              <w:t>0.00</w:t>
            </w:r>
          </w:p>
        </w:tc>
      </w:tr>
      <w:tr w14:paraId="27A7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B6D7518">
            <w:pPr>
              <w:pageBreakBefore w:val="0"/>
              <w:jc w:val="left"/>
              <w:textAlignment w:val="auto"/>
            </w:pPr>
            <w:r>
              <w:rPr>
                <w:rFonts w:ascii="Calibri" w:hAnsi="Calibri" w:eastAsia="宋体" w:cs="Calibri"/>
                <w:b w:val="0"/>
                <w:i w:val="0"/>
                <w:strike w:val="0"/>
                <w:color w:val="auto"/>
                <w:position w:val="-1"/>
                <w:sz w:val="18"/>
                <w:u w:val="none"/>
              </w:rPr>
              <w:t>30111</w:t>
            </w:r>
          </w:p>
        </w:tc>
        <w:tc>
          <w:tcPr>
            <w:tcW w:w="2280" w:type="dxa"/>
            <w:vAlign w:val="center"/>
          </w:tcPr>
          <w:p w14:paraId="2DD50187">
            <w:pPr>
              <w:pageBreakBefore w:val="0"/>
              <w:jc w:val="left"/>
              <w:textAlignment w:val="auto"/>
            </w:pPr>
            <w:r>
              <w:rPr>
                <w:rFonts w:ascii="宋体" w:hAnsi="宋体" w:eastAsia="宋体" w:cs="宋体"/>
                <w:b w:val="0"/>
                <w:i w:val="0"/>
                <w:strike w:val="0"/>
                <w:color w:val="auto"/>
                <w:position w:val="-1"/>
                <w:sz w:val="18"/>
                <w:u w:val="none"/>
              </w:rPr>
              <w:t>公务员医疗补助缴费</w:t>
            </w:r>
          </w:p>
        </w:tc>
        <w:tc>
          <w:tcPr>
            <w:tcW w:w="1099" w:type="dxa"/>
            <w:vAlign w:val="center"/>
          </w:tcPr>
          <w:p w14:paraId="00D0EDA5">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7133239A">
            <w:pPr>
              <w:pageBreakBefore w:val="0"/>
              <w:jc w:val="left"/>
              <w:textAlignment w:val="auto"/>
            </w:pPr>
            <w:r>
              <w:rPr>
                <w:rFonts w:ascii="Calibri" w:hAnsi="Calibri" w:eastAsia="宋体" w:cs="Calibri"/>
                <w:b w:val="0"/>
                <w:i w:val="0"/>
                <w:strike w:val="0"/>
                <w:color w:val="auto"/>
                <w:position w:val="-1"/>
                <w:sz w:val="18"/>
                <w:u w:val="none"/>
              </w:rPr>
              <w:t>30209</w:t>
            </w:r>
          </w:p>
        </w:tc>
        <w:tc>
          <w:tcPr>
            <w:tcW w:w="2320" w:type="dxa"/>
            <w:vAlign w:val="center"/>
          </w:tcPr>
          <w:p w14:paraId="753B9E97">
            <w:pPr>
              <w:pageBreakBefore w:val="0"/>
              <w:jc w:val="left"/>
              <w:textAlignment w:val="auto"/>
            </w:pPr>
            <w:r>
              <w:rPr>
                <w:rFonts w:ascii="宋体" w:hAnsi="宋体" w:eastAsia="宋体" w:cs="宋体"/>
                <w:b w:val="0"/>
                <w:i w:val="0"/>
                <w:strike w:val="0"/>
                <w:color w:val="auto"/>
                <w:position w:val="-1"/>
                <w:sz w:val="18"/>
                <w:u w:val="none"/>
              </w:rPr>
              <w:t>物业管理费</w:t>
            </w:r>
          </w:p>
        </w:tc>
        <w:tc>
          <w:tcPr>
            <w:tcW w:w="1106" w:type="dxa"/>
            <w:vAlign w:val="center"/>
          </w:tcPr>
          <w:p w14:paraId="1186C8CA">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15D75BC">
            <w:pPr>
              <w:pageBreakBefore w:val="0"/>
              <w:jc w:val="left"/>
              <w:textAlignment w:val="auto"/>
            </w:pPr>
            <w:r>
              <w:rPr>
                <w:rFonts w:ascii="Calibri" w:hAnsi="Calibri" w:eastAsia="宋体" w:cs="Calibri"/>
                <w:b w:val="0"/>
                <w:i w:val="0"/>
                <w:strike w:val="0"/>
                <w:color w:val="auto"/>
                <w:position w:val="-1"/>
                <w:sz w:val="18"/>
                <w:u w:val="none"/>
              </w:rPr>
              <w:t>31008</w:t>
            </w:r>
          </w:p>
        </w:tc>
        <w:tc>
          <w:tcPr>
            <w:tcW w:w="3408" w:type="dxa"/>
            <w:vAlign w:val="center"/>
          </w:tcPr>
          <w:p w14:paraId="1F38C361">
            <w:pPr>
              <w:pageBreakBefore w:val="0"/>
              <w:jc w:val="left"/>
              <w:textAlignment w:val="auto"/>
            </w:pPr>
            <w:r>
              <w:rPr>
                <w:rFonts w:ascii="宋体" w:hAnsi="宋体" w:eastAsia="宋体" w:cs="宋体"/>
                <w:b w:val="0"/>
                <w:i w:val="0"/>
                <w:strike w:val="0"/>
                <w:color w:val="auto"/>
                <w:position w:val="-1"/>
                <w:sz w:val="18"/>
                <w:u w:val="none"/>
              </w:rPr>
              <w:t xml:space="preserve">  物资储备</w:t>
            </w:r>
          </w:p>
        </w:tc>
        <w:tc>
          <w:tcPr>
            <w:tcW w:w="1113" w:type="dxa"/>
            <w:vAlign w:val="center"/>
          </w:tcPr>
          <w:p w14:paraId="64BDA5CE">
            <w:pPr>
              <w:pageBreakBefore w:val="0"/>
              <w:jc w:val="right"/>
              <w:textAlignment w:val="auto"/>
            </w:pPr>
            <w:r>
              <w:rPr>
                <w:rFonts w:ascii="宋体" w:hAnsi="宋体" w:eastAsia="宋体" w:cs="宋体"/>
                <w:b w:val="0"/>
                <w:i w:val="0"/>
                <w:strike w:val="0"/>
                <w:color w:val="auto"/>
                <w:position w:val="-1"/>
                <w:sz w:val="18"/>
                <w:u w:val="none"/>
              </w:rPr>
              <w:t>0.00</w:t>
            </w:r>
          </w:p>
        </w:tc>
      </w:tr>
      <w:tr w14:paraId="25E8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719BE941">
            <w:pPr>
              <w:pageBreakBefore w:val="0"/>
              <w:jc w:val="left"/>
              <w:textAlignment w:val="auto"/>
            </w:pPr>
            <w:r>
              <w:rPr>
                <w:rFonts w:ascii="Calibri" w:hAnsi="Calibri" w:eastAsia="宋体" w:cs="Calibri"/>
                <w:b w:val="0"/>
                <w:i w:val="0"/>
                <w:strike w:val="0"/>
                <w:color w:val="auto"/>
                <w:position w:val="-1"/>
                <w:sz w:val="18"/>
                <w:u w:val="none"/>
              </w:rPr>
              <w:t>30112</w:t>
            </w:r>
          </w:p>
        </w:tc>
        <w:tc>
          <w:tcPr>
            <w:tcW w:w="2280" w:type="dxa"/>
            <w:vAlign w:val="center"/>
          </w:tcPr>
          <w:p w14:paraId="1CBB2C04">
            <w:pPr>
              <w:pageBreakBefore w:val="0"/>
              <w:jc w:val="left"/>
              <w:textAlignment w:val="auto"/>
            </w:pPr>
            <w:r>
              <w:rPr>
                <w:rFonts w:ascii="宋体" w:hAnsi="宋体" w:eastAsia="宋体" w:cs="宋体"/>
                <w:b w:val="0"/>
                <w:i w:val="0"/>
                <w:strike w:val="0"/>
                <w:color w:val="auto"/>
                <w:position w:val="-1"/>
                <w:sz w:val="18"/>
                <w:u w:val="none"/>
              </w:rPr>
              <w:t>其他社会保障缴费</w:t>
            </w:r>
          </w:p>
        </w:tc>
        <w:tc>
          <w:tcPr>
            <w:tcW w:w="1099" w:type="dxa"/>
            <w:vAlign w:val="center"/>
          </w:tcPr>
          <w:p w14:paraId="24553BF9">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323EDC32">
            <w:pPr>
              <w:pageBreakBefore w:val="0"/>
              <w:jc w:val="left"/>
              <w:textAlignment w:val="auto"/>
            </w:pPr>
            <w:r>
              <w:rPr>
                <w:rFonts w:ascii="Calibri" w:hAnsi="Calibri" w:eastAsia="宋体" w:cs="Calibri"/>
                <w:b w:val="0"/>
                <w:i w:val="0"/>
                <w:strike w:val="0"/>
                <w:color w:val="auto"/>
                <w:position w:val="-1"/>
                <w:sz w:val="18"/>
                <w:u w:val="none"/>
              </w:rPr>
              <w:t>30211</w:t>
            </w:r>
          </w:p>
        </w:tc>
        <w:tc>
          <w:tcPr>
            <w:tcW w:w="2320" w:type="dxa"/>
            <w:vAlign w:val="center"/>
          </w:tcPr>
          <w:p w14:paraId="7E619BDD">
            <w:pPr>
              <w:pageBreakBefore w:val="0"/>
              <w:jc w:val="left"/>
              <w:textAlignment w:val="auto"/>
            </w:pPr>
            <w:r>
              <w:rPr>
                <w:rFonts w:ascii="宋体" w:hAnsi="宋体" w:eastAsia="宋体" w:cs="宋体"/>
                <w:b w:val="0"/>
                <w:i w:val="0"/>
                <w:strike w:val="0"/>
                <w:color w:val="auto"/>
                <w:position w:val="-1"/>
                <w:sz w:val="18"/>
                <w:u w:val="none"/>
              </w:rPr>
              <w:t>差旅费</w:t>
            </w:r>
          </w:p>
        </w:tc>
        <w:tc>
          <w:tcPr>
            <w:tcW w:w="1106" w:type="dxa"/>
            <w:vAlign w:val="center"/>
          </w:tcPr>
          <w:p w14:paraId="1BFA31B6">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7FADD32F">
            <w:pPr>
              <w:pageBreakBefore w:val="0"/>
              <w:jc w:val="left"/>
              <w:textAlignment w:val="auto"/>
            </w:pPr>
            <w:r>
              <w:rPr>
                <w:rFonts w:ascii="Calibri" w:hAnsi="Calibri" w:eastAsia="宋体" w:cs="Calibri"/>
                <w:b w:val="0"/>
                <w:i w:val="0"/>
                <w:strike w:val="0"/>
                <w:color w:val="auto"/>
                <w:position w:val="-1"/>
                <w:sz w:val="18"/>
                <w:u w:val="none"/>
              </w:rPr>
              <w:t>31009</w:t>
            </w:r>
          </w:p>
        </w:tc>
        <w:tc>
          <w:tcPr>
            <w:tcW w:w="3408" w:type="dxa"/>
            <w:vAlign w:val="center"/>
          </w:tcPr>
          <w:p w14:paraId="52E7C904">
            <w:pPr>
              <w:pageBreakBefore w:val="0"/>
              <w:jc w:val="left"/>
              <w:textAlignment w:val="auto"/>
            </w:pPr>
            <w:r>
              <w:rPr>
                <w:rFonts w:ascii="宋体" w:hAnsi="宋体" w:eastAsia="宋体" w:cs="宋体"/>
                <w:b w:val="0"/>
                <w:i w:val="0"/>
                <w:strike w:val="0"/>
                <w:color w:val="auto"/>
                <w:position w:val="-1"/>
                <w:sz w:val="18"/>
                <w:u w:val="none"/>
              </w:rPr>
              <w:t xml:space="preserve">  土地补偿</w:t>
            </w:r>
          </w:p>
        </w:tc>
        <w:tc>
          <w:tcPr>
            <w:tcW w:w="1113" w:type="dxa"/>
            <w:vAlign w:val="center"/>
          </w:tcPr>
          <w:p w14:paraId="29EAD66E">
            <w:pPr>
              <w:pageBreakBefore w:val="0"/>
              <w:jc w:val="right"/>
              <w:textAlignment w:val="auto"/>
            </w:pPr>
            <w:r>
              <w:rPr>
                <w:rFonts w:ascii="宋体" w:hAnsi="宋体" w:eastAsia="宋体" w:cs="宋体"/>
                <w:b w:val="0"/>
                <w:i w:val="0"/>
                <w:strike w:val="0"/>
                <w:color w:val="auto"/>
                <w:position w:val="-1"/>
                <w:sz w:val="18"/>
                <w:u w:val="none"/>
              </w:rPr>
              <w:t>0.00</w:t>
            </w:r>
          </w:p>
        </w:tc>
      </w:tr>
      <w:tr w14:paraId="74B2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4A545FE">
            <w:pPr>
              <w:pageBreakBefore w:val="0"/>
              <w:jc w:val="left"/>
              <w:textAlignment w:val="auto"/>
            </w:pPr>
            <w:r>
              <w:rPr>
                <w:rFonts w:ascii="Calibri" w:hAnsi="Calibri" w:eastAsia="宋体" w:cs="Calibri"/>
                <w:b w:val="0"/>
                <w:i w:val="0"/>
                <w:strike w:val="0"/>
                <w:color w:val="auto"/>
                <w:position w:val="-1"/>
                <w:sz w:val="18"/>
                <w:u w:val="none"/>
              </w:rPr>
              <w:t>30113</w:t>
            </w:r>
          </w:p>
        </w:tc>
        <w:tc>
          <w:tcPr>
            <w:tcW w:w="2280" w:type="dxa"/>
            <w:vAlign w:val="center"/>
          </w:tcPr>
          <w:p w14:paraId="462476E8">
            <w:pPr>
              <w:pageBreakBefore w:val="0"/>
              <w:jc w:val="left"/>
              <w:textAlignment w:val="auto"/>
            </w:pPr>
            <w:r>
              <w:rPr>
                <w:rFonts w:ascii="宋体" w:hAnsi="宋体" w:eastAsia="宋体" w:cs="宋体"/>
                <w:b w:val="0"/>
                <w:i w:val="0"/>
                <w:strike w:val="0"/>
                <w:color w:val="auto"/>
                <w:position w:val="-1"/>
                <w:sz w:val="18"/>
                <w:u w:val="none"/>
              </w:rPr>
              <w:t>住房公积金</w:t>
            </w:r>
          </w:p>
        </w:tc>
        <w:tc>
          <w:tcPr>
            <w:tcW w:w="1099" w:type="dxa"/>
            <w:vAlign w:val="center"/>
          </w:tcPr>
          <w:p w14:paraId="74EACE44">
            <w:pPr>
              <w:pageBreakBefore w:val="0"/>
              <w:jc w:val="right"/>
              <w:textAlignment w:val="auto"/>
            </w:pPr>
            <w:r>
              <w:rPr>
                <w:rFonts w:ascii="宋体" w:hAnsi="宋体" w:eastAsia="宋体" w:cs="宋体"/>
                <w:b w:val="0"/>
                <w:i w:val="0"/>
                <w:strike w:val="0"/>
                <w:color w:val="auto"/>
                <w:position w:val="-1"/>
                <w:sz w:val="18"/>
                <w:u w:val="none"/>
              </w:rPr>
              <w:t>8.82</w:t>
            </w:r>
          </w:p>
        </w:tc>
        <w:tc>
          <w:tcPr>
            <w:tcW w:w="897" w:type="dxa"/>
            <w:vAlign w:val="center"/>
          </w:tcPr>
          <w:p w14:paraId="02A8B3BC">
            <w:pPr>
              <w:pageBreakBefore w:val="0"/>
              <w:jc w:val="left"/>
              <w:textAlignment w:val="auto"/>
            </w:pPr>
            <w:r>
              <w:rPr>
                <w:rFonts w:ascii="Calibri" w:hAnsi="Calibri" w:eastAsia="宋体" w:cs="Calibri"/>
                <w:b w:val="0"/>
                <w:i w:val="0"/>
                <w:strike w:val="0"/>
                <w:color w:val="auto"/>
                <w:position w:val="-1"/>
                <w:sz w:val="18"/>
                <w:u w:val="none"/>
              </w:rPr>
              <w:t>30212</w:t>
            </w:r>
          </w:p>
        </w:tc>
        <w:tc>
          <w:tcPr>
            <w:tcW w:w="2320" w:type="dxa"/>
            <w:vAlign w:val="center"/>
          </w:tcPr>
          <w:p w14:paraId="10575567">
            <w:pPr>
              <w:pageBreakBefore w:val="0"/>
              <w:jc w:val="left"/>
              <w:textAlignment w:val="auto"/>
            </w:pPr>
            <w:r>
              <w:rPr>
                <w:rFonts w:ascii="宋体" w:hAnsi="宋体" w:eastAsia="宋体" w:cs="宋体"/>
                <w:b w:val="0"/>
                <w:i w:val="0"/>
                <w:strike w:val="0"/>
                <w:color w:val="auto"/>
                <w:position w:val="-1"/>
                <w:sz w:val="18"/>
                <w:u w:val="none"/>
              </w:rPr>
              <w:t>因公出国（境）费用</w:t>
            </w:r>
          </w:p>
        </w:tc>
        <w:tc>
          <w:tcPr>
            <w:tcW w:w="1106" w:type="dxa"/>
            <w:vAlign w:val="center"/>
          </w:tcPr>
          <w:p w14:paraId="2B309585">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A8457DF">
            <w:pPr>
              <w:pageBreakBefore w:val="0"/>
              <w:jc w:val="left"/>
              <w:textAlignment w:val="auto"/>
            </w:pPr>
            <w:r>
              <w:rPr>
                <w:rFonts w:ascii="Calibri" w:hAnsi="Calibri" w:eastAsia="宋体" w:cs="Calibri"/>
                <w:b w:val="0"/>
                <w:i w:val="0"/>
                <w:strike w:val="0"/>
                <w:color w:val="auto"/>
                <w:position w:val="-1"/>
                <w:sz w:val="18"/>
                <w:u w:val="none"/>
              </w:rPr>
              <w:t>31010</w:t>
            </w:r>
          </w:p>
        </w:tc>
        <w:tc>
          <w:tcPr>
            <w:tcW w:w="3408" w:type="dxa"/>
            <w:vAlign w:val="center"/>
          </w:tcPr>
          <w:p w14:paraId="27F0282F">
            <w:pPr>
              <w:pageBreakBefore w:val="0"/>
              <w:jc w:val="left"/>
              <w:textAlignment w:val="auto"/>
            </w:pPr>
            <w:r>
              <w:rPr>
                <w:rFonts w:ascii="宋体" w:hAnsi="宋体" w:eastAsia="宋体" w:cs="宋体"/>
                <w:b w:val="0"/>
                <w:i w:val="0"/>
                <w:strike w:val="0"/>
                <w:color w:val="auto"/>
                <w:position w:val="-1"/>
                <w:sz w:val="18"/>
                <w:u w:val="none"/>
              </w:rPr>
              <w:t xml:space="preserve">  安置补助</w:t>
            </w:r>
          </w:p>
        </w:tc>
        <w:tc>
          <w:tcPr>
            <w:tcW w:w="1113" w:type="dxa"/>
            <w:vAlign w:val="center"/>
          </w:tcPr>
          <w:p w14:paraId="4075974C">
            <w:pPr>
              <w:pageBreakBefore w:val="0"/>
              <w:jc w:val="right"/>
              <w:textAlignment w:val="auto"/>
            </w:pPr>
            <w:r>
              <w:rPr>
                <w:rFonts w:ascii="宋体" w:hAnsi="宋体" w:eastAsia="宋体" w:cs="宋体"/>
                <w:b w:val="0"/>
                <w:i w:val="0"/>
                <w:strike w:val="0"/>
                <w:color w:val="auto"/>
                <w:position w:val="-1"/>
                <w:sz w:val="18"/>
                <w:u w:val="none"/>
              </w:rPr>
              <w:t>0.00</w:t>
            </w:r>
          </w:p>
        </w:tc>
      </w:tr>
      <w:tr w14:paraId="1F71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9EB807C">
            <w:pPr>
              <w:pageBreakBefore w:val="0"/>
              <w:jc w:val="left"/>
              <w:textAlignment w:val="auto"/>
            </w:pPr>
            <w:r>
              <w:rPr>
                <w:rFonts w:ascii="Calibri" w:hAnsi="Calibri" w:eastAsia="宋体" w:cs="Calibri"/>
                <w:b w:val="0"/>
                <w:i w:val="0"/>
                <w:strike w:val="0"/>
                <w:color w:val="auto"/>
                <w:position w:val="-1"/>
                <w:sz w:val="18"/>
                <w:u w:val="none"/>
              </w:rPr>
              <w:t>30114</w:t>
            </w:r>
          </w:p>
        </w:tc>
        <w:tc>
          <w:tcPr>
            <w:tcW w:w="2280" w:type="dxa"/>
            <w:vAlign w:val="center"/>
          </w:tcPr>
          <w:p w14:paraId="07B234D3">
            <w:pPr>
              <w:pageBreakBefore w:val="0"/>
              <w:jc w:val="left"/>
              <w:textAlignment w:val="auto"/>
            </w:pPr>
            <w:r>
              <w:rPr>
                <w:rFonts w:ascii="宋体" w:hAnsi="宋体" w:eastAsia="宋体" w:cs="宋体"/>
                <w:b w:val="0"/>
                <w:i w:val="0"/>
                <w:strike w:val="0"/>
                <w:color w:val="auto"/>
                <w:position w:val="-1"/>
                <w:sz w:val="18"/>
                <w:u w:val="none"/>
              </w:rPr>
              <w:t>医疗费</w:t>
            </w:r>
          </w:p>
        </w:tc>
        <w:tc>
          <w:tcPr>
            <w:tcW w:w="1099" w:type="dxa"/>
            <w:vAlign w:val="center"/>
          </w:tcPr>
          <w:p w14:paraId="7EE34513">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5CD9651C">
            <w:pPr>
              <w:pageBreakBefore w:val="0"/>
              <w:jc w:val="left"/>
              <w:textAlignment w:val="auto"/>
            </w:pPr>
            <w:r>
              <w:rPr>
                <w:rFonts w:ascii="Calibri" w:hAnsi="Calibri" w:eastAsia="宋体" w:cs="Calibri"/>
                <w:b w:val="0"/>
                <w:i w:val="0"/>
                <w:strike w:val="0"/>
                <w:color w:val="auto"/>
                <w:position w:val="-1"/>
                <w:sz w:val="18"/>
                <w:u w:val="none"/>
              </w:rPr>
              <w:t>30213</w:t>
            </w:r>
          </w:p>
        </w:tc>
        <w:tc>
          <w:tcPr>
            <w:tcW w:w="2320" w:type="dxa"/>
            <w:vAlign w:val="center"/>
          </w:tcPr>
          <w:p w14:paraId="4F502607">
            <w:pPr>
              <w:pageBreakBefore w:val="0"/>
              <w:jc w:val="left"/>
              <w:textAlignment w:val="auto"/>
            </w:pPr>
            <w:r>
              <w:rPr>
                <w:rFonts w:ascii="宋体" w:hAnsi="宋体" w:eastAsia="宋体" w:cs="宋体"/>
                <w:b w:val="0"/>
                <w:i w:val="0"/>
                <w:strike w:val="0"/>
                <w:color w:val="auto"/>
                <w:position w:val="-1"/>
                <w:sz w:val="18"/>
                <w:u w:val="none"/>
              </w:rPr>
              <w:t>维修（护）费</w:t>
            </w:r>
          </w:p>
        </w:tc>
        <w:tc>
          <w:tcPr>
            <w:tcW w:w="1106" w:type="dxa"/>
            <w:vAlign w:val="center"/>
          </w:tcPr>
          <w:p w14:paraId="673308F2">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788D0353">
            <w:pPr>
              <w:pageBreakBefore w:val="0"/>
              <w:jc w:val="left"/>
              <w:textAlignment w:val="auto"/>
            </w:pPr>
            <w:r>
              <w:rPr>
                <w:rFonts w:ascii="Calibri" w:hAnsi="Calibri" w:eastAsia="宋体" w:cs="Calibri"/>
                <w:b w:val="0"/>
                <w:i w:val="0"/>
                <w:strike w:val="0"/>
                <w:color w:val="auto"/>
                <w:position w:val="-1"/>
                <w:sz w:val="18"/>
                <w:u w:val="none"/>
              </w:rPr>
              <w:t>31011</w:t>
            </w:r>
          </w:p>
        </w:tc>
        <w:tc>
          <w:tcPr>
            <w:tcW w:w="3408" w:type="dxa"/>
            <w:vAlign w:val="center"/>
          </w:tcPr>
          <w:p w14:paraId="16D7007E">
            <w:pPr>
              <w:pageBreakBefore w:val="0"/>
              <w:jc w:val="left"/>
              <w:textAlignment w:val="auto"/>
            </w:pPr>
            <w:r>
              <w:rPr>
                <w:rFonts w:ascii="宋体" w:hAnsi="宋体" w:eastAsia="宋体" w:cs="宋体"/>
                <w:b w:val="0"/>
                <w:i w:val="0"/>
                <w:strike w:val="0"/>
                <w:color w:val="auto"/>
                <w:position w:val="-1"/>
                <w:sz w:val="18"/>
                <w:u w:val="none"/>
              </w:rPr>
              <w:t xml:space="preserve">  地上附着物和青苗补偿</w:t>
            </w:r>
          </w:p>
        </w:tc>
        <w:tc>
          <w:tcPr>
            <w:tcW w:w="1113" w:type="dxa"/>
            <w:vAlign w:val="center"/>
          </w:tcPr>
          <w:p w14:paraId="6E0B2D0A">
            <w:pPr>
              <w:pageBreakBefore w:val="0"/>
              <w:jc w:val="right"/>
              <w:textAlignment w:val="auto"/>
            </w:pPr>
            <w:r>
              <w:rPr>
                <w:rFonts w:ascii="宋体" w:hAnsi="宋体" w:eastAsia="宋体" w:cs="宋体"/>
                <w:b w:val="0"/>
                <w:i w:val="0"/>
                <w:strike w:val="0"/>
                <w:color w:val="auto"/>
                <w:position w:val="-1"/>
                <w:sz w:val="18"/>
                <w:u w:val="none"/>
              </w:rPr>
              <w:t>0.00</w:t>
            </w:r>
          </w:p>
        </w:tc>
      </w:tr>
      <w:tr w14:paraId="53FD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60C224C4">
            <w:pPr>
              <w:pageBreakBefore w:val="0"/>
              <w:jc w:val="left"/>
              <w:textAlignment w:val="auto"/>
            </w:pPr>
            <w:r>
              <w:rPr>
                <w:rFonts w:ascii="Calibri" w:hAnsi="Calibri" w:eastAsia="宋体" w:cs="Calibri"/>
                <w:b w:val="0"/>
                <w:i w:val="0"/>
                <w:strike w:val="0"/>
                <w:color w:val="auto"/>
                <w:position w:val="-1"/>
                <w:sz w:val="18"/>
                <w:u w:val="none"/>
              </w:rPr>
              <w:t>30199</w:t>
            </w:r>
          </w:p>
        </w:tc>
        <w:tc>
          <w:tcPr>
            <w:tcW w:w="2280" w:type="dxa"/>
            <w:vAlign w:val="center"/>
          </w:tcPr>
          <w:p w14:paraId="64925934">
            <w:pPr>
              <w:pageBreakBefore w:val="0"/>
              <w:jc w:val="left"/>
              <w:textAlignment w:val="auto"/>
            </w:pPr>
            <w:r>
              <w:rPr>
                <w:rFonts w:ascii="宋体" w:hAnsi="宋体" w:eastAsia="宋体" w:cs="宋体"/>
                <w:b w:val="0"/>
                <w:i w:val="0"/>
                <w:strike w:val="0"/>
                <w:color w:val="auto"/>
                <w:position w:val="-1"/>
                <w:sz w:val="18"/>
                <w:u w:val="none"/>
              </w:rPr>
              <w:t>其他工资福利支出</w:t>
            </w:r>
          </w:p>
        </w:tc>
        <w:tc>
          <w:tcPr>
            <w:tcW w:w="1099" w:type="dxa"/>
            <w:vAlign w:val="center"/>
          </w:tcPr>
          <w:p w14:paraId="564FDEF3">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5FDD9298">
            <w:pPr>
              <w:pageBreakBefore w:val="0"/>
              <w:jc w:val="left"/>
              <w:textAlignment w:val="auto"/>
            </w:pPr>
            <w:r>
              <w:rPr>
                <w:rFonts w:ascii="Calibri" w:hAnsi="Calibri" w:eastAsia="宋体" w:cs="Calibri"/>
                <w:b w:val="0"/>
                <w:i w:val="0"/>
                <w:strike w:val="0"/>
                <w:color w:val="auto"/>
                <w:position w:val="-1"/>
                <w:sz w:val="18"/>
                <w:u w:val="none"/>
              </w:rPr>
              <w:t>30214</w:t>
            </w:r>
          </w:p>
        </w:tc>
        <w:tc>
          <w:tcPr>
            <w:tcW w:w="2320" w:type="dxa"/>
            <w:vAlign w:val="center"/>
          </w:tcPr>
          <w:p w14:paraId="2CD7EB28">
            <w:pPr>
              <w:pageBreakBefore w:val="0"/>
              <w:jc w:val="left"/>
              <w:textAlignment w:val="auto"/>
            </w:pPr>
            <w:r>
              <w:rPr>
                <w:rFonts w:ascii="宋体" w:hAnsi="宋体" w:eastAsia="宋体" w:cs="宋体"/>
                <w:b w:val="0"/>
                <w:i w:val="0"/>
                <w:strike w:val="0"/>
                <w:color w:val="auto"/>
                <w:position w:val="-1"/>
                <w:sz w:val="18"/>
                <w:u w:val="none"/>
              </w:rPr>
              <w:t>租赁费</w:t>
            </w:r>
          </w:p>
        </w:tc>
        <w:tc>
          <w:tcPr>
            <w:tcW w:w="1106" w:type="dxa"/>
            <w:vAlign w:val="center"/>
          </w:tcPr>
          <w:p w14:paraId="255D3530">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2525C419">
            <w:pPr>
              <w:pageBreakBefore w:val="0"/>
              <w:jc w:val="left"/>
              <w:textAlignment w:val="auto"/>
            </w:pPr>
            <w:r>
              <w:rPr>
                <w:rFonts w:ascii="Calibri" w:hAnsi="Calibri" w:eastAsia="宋体" w:cs="Calibri"/>
                <w:b w:val="0"/>
                <w:i w:val="0"/>
                <w:strike w:val="0"/>
                <w:color w:val="auto"/>
                <w:position w:val="-1"/>
                <w:sz w:val="18"/>
                <w:u w:val="none"/>
              </w:rPr>
              <w:t>31012</w:t>
            </w:r>
          </w:p>
        </w:tc>
        <w:tc>
          <w:tcPr>
            <w:tcW w:w="3408" w:type="dxa"/>
            <w:vAlign w:val="center"/>
          </w:tcPr>
          <w:p w14:paraId="7C1E7C8D">
            <w:pPr>
              <w:pageBreakBefore w:val="0"/>
              <w:jc w:val="left"/>
              <w:textAlignment w:val="auto"/>
            </w:pPr>
            <w:r>
              <w:rPr>
                <w:rFonts w:ascii="宋体" w:hAnsi="宋体" w:eastAsia="宋体" w:cs="宋体"/>
                <w:b w:val="0"/>
                <w:i w:val="0"/>
                <w:strike w:val="0"/>
                <w:color w:val="auto"/>
                <w:position w:val="-1"/>
                <w:sz w:val="18"/>
                <w:u w:val="none"/>
              </w:rPr>
              <w:t xml:space="preserve">  拆迁补偿</w:t>
            </w:r>
          </w:p>
        </w:tc>
        <w:tc>
          <w:tcPr>
            <w:tcW w:w="1113" w:type="dxa"/>
            <w:vAlign w:val="center"/>
          </w:tcPr>
          <w:p w14:paraId="27E20353">
            <w:pPr>
              <w:pageBreakBefore w:val="0"/>
              <w:jc w:val="right"/>
              <w:textAlignment w:val="auto"/>
            </w:pPr>
            <w:r>
              <w:rPr>
                <w:rFonts w:ascii="宋体" w:hAnsi="宋体" w:eastAsia="宋体" w:cs="宋体"/>
                <w:b w:val="0"/>
                <w:i w:val="0"/>
                <w:strike w:val="0"/>
                <w:color w:val="auto"/>
                <w:position w:val="-1"/>
                <w:sz w:val="18"/>
                <w:u w:val="none"/>
              </w:rPr>
              <w:t>0.00</w:t>
            </w:r>
          </w:p>
        </w:tc>
      </w:tr>
      <w:tr w14:paraId="4764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BBAB407">
            <w:pPr>
              <w:pageBreakBefore w:val="0"/>
              <w:jc w:val="left"/>
              <w:textAlignment w:val="auto"/>
            </w:pPr>
            <w:r>
              <w:rPr>
                <w:rFonts w:ascii="Calibri" w:hAnsi="Calibri" w:eastAsia="宋体" w:cs="Calibri"/>
                <w:b w:val="0"/>
                <w:i w:val="0"/>
                <w:strike w:val="0"/>
                <w:color w:val="auto"/>
                <w:position w:val="-1"/>
                <w:sz w:val="18"/>
                <w:u w:val="none"/>
              </w:rPr>
              <w:t>303</w:t>
            </w:r>
          </w:p>
        </w:tc>
        <w:tc>
          <w:tcPr>
            <w:tcW w:w="2280" w:type="dxa"/>
            <w:vAlign w:val="center"/>
          </w:tcPr>
          <w:p w14:paraId="6755FE72">
            <w:pPr>
              <w:pageBreakBefore w:val="0"/>
              <w:jc w:val="left"/>
              <w:textAlignment w:val="auto"/>
            </w:pPr>
            <w:r>
              <w:rPr>
                <w:rFonts w:ascii="宋体" w:hAnsi="宋体" w:eastAsia="宋体" w:cs="宋体"/>
                <w:b w:val="0"/>
                <w:i w:val="0"/>
                <w:strike w:val="0"/>
                <w:color w:val="auto"/>
                <w:position w:val="-1"/>
                <w:sz w:val="18"/>
                <w:u w:val="none"/>
              </w:rPr>
              <w:t>对个人和家庭的补助</w:t>
            </w:r>
          </w:p>
        </w:tc>
        <w:tc>
          <w:tcPr>
            <w:tcW w:w="1099" w:type="dxa"/>
            <w:vAlign w:val="center"/>
          </w:tcPr>
          <w:p w14:paraId="75B68226">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1AABC030">
            <w:pPr>
              <w:pageBreakBefore w:val="0"/>
              <w:jc w:val="left"/>
              <w:textAlignment w:val="auto"/>
            </w:pPr>
            <w:r>
              <w:rPr>
                <w:rFonts w:ascii="Calibri" w:hAnsi="Calibri" w:eastAsia="宋体" w:cs="Calibri"/>
                <w:b w:val="0"/>
                <w:i w:val="0"/>
                <w:strike w:val="0"/>
                <w:color w:val="auto"/>
                <w:position w:val="-1"/>
                <w:sz w:val="18"/>
                <w:u w:val="none"/>
              </w:rPr>
              <w:t>30215</w:t>
            </w:r>
          </w:p>
        </w:tc>
        <w:tc>
          <w:tcPr>
            <w:tcW w:w="2320" w:type="dxa"/>
            <w:vAlign w:val="center"/>
          </w:tcPr>
          <w:p w14:paraId="61B05137">
            <w:pPr>
              <w:pageBreakBefore w:val="0"/>
              <w:jc w:val="left"/>
              <w:textAlignment w:val="auto"/>
            </w:pPr>
            <w:r>
              <w:rPr>
                <w:rFonts w:ascii="宋体" w:hAnsi="宋体" w:eastAsia="宋体" w:cs="宋体"/>
                <w:b w:val="0"/>
                <w:i w:val="0"/>
                <w:strike w:val="0"/>
                <w:color w:val="auto"/>
                <w:position w:val="-1"/>
                <w:sz w:val="18"/>
                <w:u w:val="none"/>
              </w:rPr>
              <w:t>会议费</w:t>
            </w:r>
          </w:p>
        </w:tc>
        <w:tc>
          <w:tcPr>
            <w:tcW w:w="1106" w:type="dxa"/>
            <w:vAlign w:val="center"/>
          </w:tcPr>
          <w:p w14:paraId="086AF903">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384EF386">
            <w:pPr>
              <w:pageBreakBefore w:val="0"/>
              <w:jc w:val="left"/>
              <w:textAlignment w:val="auto"/>
            </w:pPr>
            <w:r>
              <w:rPr>
                <w:rFonts w:ascii="Calibri" w:hAnsi="Calibri" w:eastAsia="宋体" w:cs="Calibri"/>
                <w:b w:val="0"/>
                <w:i w:val="0"/>
                <w:strike w:val="0"/>
                <w:color w:val="auto"/>
                <w:position w:val="-1"/>
                <w:sz w:val="18"/>
                <w:u w:val="none"/>
              </w:rPr>
              <w:t>31013</w:t>
            </w:r>
          </w:p>
        </w:tc>
        <w:tc>
          <w:tcPr>
            <w:tcW w:w="3408" w:type="dxa"/>
            <w:vAlign w:val="center"/>
          </w:tcPr>
          <w:p w14:paraId="4C349318">
            <w:pPr>
              <w:pageBreakBefore w:val="0"/>
              <w:jc w:val="left"/>
              <w:textAlignment w:val="auto"/>
            </w:pPr>
            <w:r>
              <w:rPr>
                <w:rFonts w:ascii="宋体" w:hAnsi="宋体" w:eastAsia="宋体" w:cs="宋体"/>
                <w:b w:val="0"/>
                <w:i w:val="0"/>
                <w:strike w:val="0"/>
                <w:color w:val="auto"/>
                <w:position w:val="-1"/>
                <w:sz w:val="18"/>
                <w:u w:val="none"/>
              </w:rPr>
              <w:t xml:space="preserve">  公务用车购置</w:t>
            </w:r>
          </w:p>
        </w:tc>
        <w:tc>
          <w:tcPr>
            <w:tcW w:w="1113" w:type="dxa"/>
            <w:vAlign w:val="center"/>
          </w:tcPr>
          <w:p w14:paraId="59ECA766">
            <w:pPr>
              <w:pageBreakBefore w:val="0"/>
              <w:jc w:val="right"/>
              <w:textAlignment w:val="auto"/>
            </w:pPr>
            <w:r>
              <w:rPr>
                <w:rFonts w:ascii="宋体" w:hAnsi="宋体" w:eastAsia="宋体" w:cs="宋体"/>
                <w:b w:val="0"/>
                <w:i w:val="0"/>
                <w:strike w:val="0"/>
                <w:color w:val="auto"/>
                <w:position w:val="-1"/>
                <w:sz w:val="18"/>
                <w:u w:val="none"/>
              </w:rPr>
              <w:t>0.00</w:t>
            </w:r>
          </w:p>
        </w:tc>
      </w:tr>
      <w:tr w14:paraId="5CF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4BC5F0D">
            <w:pPr>
              <w:pageBreakBefore w:val="0"/>
              <w:jc w:val="left"/>
              <w:textAlignment w:val="auto"/>
            </w:pPr>
            <w:r>
              <w:rPr>
                <w:rFonts w:ascii="Calibri" w:hAnsi="Calibri" w:eastAsia="宋体" w:cs="Calibri"/>
                <w:b w:val="0"/>
                <w:i w:val="0"/>
                <w:strike w:val="0"/>
                <w:color w:val="auto"/>
                <w:position w:val="-1"/>
                <w:sz w:val="18"/>
                <w:u w:val="none"/>
              </w:rPr>
              <w:t>30301</w:t>
            </w:r>
          </w:p>
        </w:tc>
        <w:tc>
          <w:tcPr>
            <w:tcW w:w="2280" w:type="dxa"/>
            <w:vAlign w:val="center"/>
          </w:tcPr>
          <w:p w14:paraId="7FBA9FD9">
            <w:pPr>
              <w:pageBreakBefore w:val="0"/>
              <w:jc w:val="left"/>
              <w:textAlignment w:val="auto"/>
            </w:pPr>
            <w:r>
              <w:rPr>
                <w:rFonts w:ascii="宋体" w:hAnsi="宋体" w:eastAsia="宋体" w:cs="宋体"/>
                <w:b w:val="0"/>
                <w:i w:val="0"/>
                <w:strike w:val="0"/>
                <w:color w:val="auto"/>
                <w:position w:val="-1"/>
                <w:sz w:val="18"/>
                <w:u w:val="none"/>
              </w:rPr>
              <w:t>离休费</w:t>
            </w:r>
          </w:p>
        </w:tc>
        <w:tc>
          <w:tcPr>
            <w:tcW w:w="1099" w:type="dxa"/>
            <w:vAlign w:val="center"/>
          </w:tcPr>
          <w:p w14:paraId="224C2B51">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77D0C304">
            <w:pPr>
              <w:pageBreakBefore w:val="0"/>
              <w:jc w:val="left"/>
              <w:textAlignment w:val="auto"/>
            </w:pPr>
            <w:r>
              <w:rPr>
                <w:rFonts w:ascii="Calibri" w:hAnsi="Calibri" w:eastAsia="宋体" w:cs="Calibri"/>
                <w:b w:val="0"/>
                <w:i w:val="0"/>
                <w:strike w:val="0"/>
                <w:color w:val="auto"/>
                <w:position w:val="-1"/>
                <w:sz w:val="18"/>
                <w:u w:val="none"/>
              </w:rPr>
              <w:t>30216</w:t>
            </w:r>
          </w:p>
        </w:tc>
        <w:tc>
          <w:tcPr>
            <w:tcW w:w="2320" w:type="dxa"/>
            <w:vAlign w:val="center"/>
          </w:tcPr>
          <w:p w14:paraId="05431C21">
            <w:pPr>
              <w:pageBreakBefore w:val="0"/>
              <w:jc w:val="left"/>
              <w:textAlignment w:val="auto"/>
            </w:pPr>
            <w:r>
              <w:rPr>
                <w:rFonts w:ascii="宋体" w:hAnsi="宋体" w:eastAsia="宋体" w:cs="宋体"/>
                <w:b w:val="0"/>
                <w:i w:val="0"/>
                <w:strike w:val="0"/>
                <w:color w:val="auto"/>
                <w:position w:val="-1"/>
                <w:sz w:val="18"/>
                <w:u w:val="none"/>
              </w:rPr>
              <w:t>培训费</w:t>
            </w:r>
          </w:p>
        </w:tc>
        <w:tc>
          <w:tcPr>
            <w:tcW w:w="1106" w:type="dxa"/>
            <w:vAlign w:val="center"/>
          </w:tcPr>
          <w:p w14:paraId="087C464C">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DDCE0B2">
            <w:pPr>
              <w:pageBreakBefore w:val="0"/>
              <w:jc w:val="left"/>
              <w:textAlignment w:val="auto"/>
            </w:pPr>
            <w:r>
              <w:rPr>
                <w:rFonts w:ascii="Calibri" w:hAnsi="Calibri" w:eastAsia="宋体" w:cs="Calibri"/>
                <w:b w:val="0"/>
                <w:i w:val="0"/>
                <w:strike w:val="0"/>
                <w:color w:val="auto"/>
                <w:position w:val="-1"/>
                <w:sz w:val="18"/>
                <w:u w:val="none"/>
              </w:rPr>
              <w:t>31019</w:t>
            </w:r>
          </w:p>
        </w:tc>
        <w:tc>
          <w:tcPr>
            <w:tcW w:w="3408" w:type="dxa"/>
            <w:vAlign w:val="center"/>
          </w:tcPr>
          <w:p w14:paraId="3EC2FA23">
            <w:pPr>
              <w:pageBreakBefore w:val="0"/>
              <w:jc w:val="left"/>
              <w:textAlignment w:val="auto"/>
            </w:pPr>
            <w:r>
              <w:rPr>
                <w:rFonts w:ascii="宋体" w:hAnsi="宋体" w:eastAsia="宋体" w:cs="宋体"/>
                <w:b w:val="0"/>
                <w:i w:val="0"/>
                <w:strike w:val="0"/>
                <w:color w:val="auto"/>
                <w:position w:val="-1"/>
                <w:sz w:val="18"/>
                <w:u w:val="none"/>
              </w:rPr>
              <w:t xml:space="preserve">  其他交通工具购置</w:t>
            </w:r>
          </w:p>
        </w:tc>
        <w:tc>
          <w:tcPr>
            <w:tcW w:w="1113" w:type="dxa"/>
            <w:vAlign w:val="center"/>
          </w:tcPr>
          <w:p w14:paraId="6EAC2A3C">
            <w:pPr>
              <w:pageBreakBefore w:val="0"/>
              <w:jc w:val="right"/>
              <w:textAlignment w:val="auto"/>
            </w:pPr>
            <w:r>
              <w:rPr>
                <w:rFonts w:ascii="宋体" w:hAnsi="宋体" w:eastAsia="宋体" w:cs="宋体"/>
                <w:b w:val="0"/>
                <w:i w:val="0"/>
                <w:strike w:val="0"/>
                <w:color w:val="auto"/>
                <w:position w:val="-1"/>
                <w:sz w:val="18"/>
                <w:u w:val="none"/>
              </w:rPr>
              <w:t>0.00</w:t>
            </w:r>
          </w:p>
        </w:tc>
      </w:tr>
      <w:tr w14:paraId="07B4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62C48FA">
            <w:pPr>
              <w:pageBreakBefore w:val="0"/>
              <w:jc w:val="left"/>
              <w:textAlignment w:val="auto"/>
            </w:pPr>
            <w:r>
              <w:rPr>
                <w:rFonts w:ascii="Calibri" w:hAnsi="Calibri" w:eastAsia="宋体" w:cs="Calibri"/>
                <w:b w:val="0"/>
                <w:i w:val="0"/>
                <w:strike w:val="0"/>
                <w:color w:val="auto"/>
                <w:position w:val="-1"/>
                <w:sz w:val="18"/>
                <w:u w:val="none"/>
              </w:rPr>
              <w:t>30302</w:t>
            </w:r>
          </w:p>
        </w:tc>
        <w:tc>
          <w:tcPr>
            <w:tcW w:w="2280" w:type="dxa"/>
            <w:vAlign w:val="center"/>
          </w:tcPr>
          <w:p w14:paraId="4BCAAF00">
            <w:pPr>
              <w:pageBreakBefore w:val="0"/>
              <w:jc w:val="left"/>
              <w:textAlignment w:val="auto"/>
            </w:pPr>
            <w:r>
              <w:rPr>
                <w:rFonts w:ascii="宋体" w:hAnsi="宋体" w:eastAsia="宋体" w:cs="宋体"/>
                <w:b w:val="0"/>
                <w:i w:val="0"/>
                <w:strike w:val="0"/>
                <w:color w:val="auto"/>
                <w:position w:val="-1"/>
                <w:sz w:val="18"/>
                <w:u w:val="none"/>
              </w:rPr>
              <w:t>退休费</w:t>
            </w:r>
          </w:p>
        </w:tc>
        <w:tc>
          <w:tcPr>
            <w:tcW w:w="1099" w:type="dxa"/>
            <w:vAlign w:val="center"/>
          </w:tcPr>
          <w:p w14:paraId="786F313F">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0E39F58B">
            <w:pPr>
              <w:pageBreakBefore w:val="0"/>
              <w:jc w:val="left"/>
              <w:textAlignment w:val="auto"/>
            </w:pPr>
            <w:r>
              <w:rPr>
                <w:rFonts w:ascii="Calibri" w:hAnsi="Calibri" w:eastAsia="宋体" w:cs="Calibri"/>
                <w:b w:val="0"/>
                <w:i w:val="0"/>
                <w:strike w:val="0"/>
                <w:color w:val="auto"/>
                <w:position w:val="-1"/>
                <w:sz w:val="18"/>
                <w:u w:val="none"/>
              </w:rPr>
              <w:t>30217</w:t>
            </w:r>
          </w:p>
        </w:tc>
        <w:tc>
          <w:tcPr>
            <w:tcW w:w="2320" w:type="dxa"/>
            <w:vAlign w:val="center"/>
          </w:tcPr>
          <w:p w14:paraId="30027385">
            <w:pPr>
              <w:pageBreakBefore w:val="0"/>
              <w:jc w:val="left"/>
              <w:textAlignment w:val="auto"/>
            </w:pPr>
            <w:r>
              <w:rPr>
                <w:rFonts w:ascii="宋体" w:hAnsi="宋体" w:eastAsia="宋体" w:cs="宋体"/>
                <w:b w:val="0"/>
                <w:i w:val="0"/>
                <w:strike w:val="0"/>
                <w:color w:val="auto"/>
                <w:position w:val="-1"/>
                <w:sz w:val="18"/>
                <w:u w:val="none"/>
              </w:rPr>
              <w:t>公务接待费</w:t>
            </w:r>
          </w:p>
        </w:tc>
        <w:tc>
          <w:tcPr>
            <w:tcW w:w="1106" w:type="dxa"/>
            <w:vAlign w:val="center"/>
          </w:tcPr>
          <w:p w14:paraId="41BD9484">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57360498">
            <w:pPr>
              <w:pageBreakBefore w:val="0"/>
              <w:jc w:val="left"/>
              <w:textAlignment w:val="auto"/>
            </w:pPr>
            <w:r>
              <w:rPr>
                <w:rFonts w:ascii="Calibri" w:hAnsi="Calibri" w:eastAsia="宋体" w:cs="Calibri"/>
                <w:b w:val="0"/>
                <w:i w:val="0"/>
                <w:strike w:val="0"/>
                <w:color w:val="auto"/>
                <w:position w:val="-1"/>
                <w:sz w:val="18"/>
                <w:u w:val="none"/>
              </w:rPr>
              <w:t>31021</w:t>
            </w:r>
          </w:p>
        </w:tc>
        <w:tc>
          <w:tcPr>
            <w:tcW w:w="3408" w:type="dxa"/>
            <w:vAlign w:val="center"/>
          </w:tcPr>
          <w:p w14:paraId="0F792194">
            <w:pPr>
              <w:pageBreakBefore w:val="0"/>
              <w:jc w:val="left"/>
              <w:textAlignment w:val="auto"/>
            </w:pPr>
            <w:r>
              <w:rPr>
                <w:rFonts w:ascii="宋体" w:hAnsi="宋体" w:eastAsia="宋体" w:cs="宋体"/>
                <w:b w:val="0"/>
                <w:i w:val="0"/>
                <w:strike w:val="0"/>
                <w:color w:val="auto"/>
                <w:position w:val="-1"/>
                <w:sz w:val="18"/>
                <w:u w:val="none"/>
              </w:rPr>
              <w:t xml:space="preserve">  文物和陈列品购置</w:t>
            </w:r>
          </w:p>
        </w:tc>
        <w:tc>
          <w:tcPr>
            <w:tcW w:w="1113" w:type="dxa"/>
            <w:vAlign w:val="center"/>
          </w:tcPr>
          <w:p w14:paraId="5DEE2F66">
            <w:pPr>
              <w:pageBreakBefore w:val="0"/>
              <w:jc w:val="right"/>
              <w:textAlignment w:val="auto"/>
            </w:pPr>
            <w:r>
              <w:rPr>
                <w:rFonts w:ascii="宋体" w:hAnsi="宋体" w:eastAsia="宋体" w:cs="宋体"/>
                <w:b w:val="0"/>
                <w:i w:val="0"/>
                <w:strike w:val="0"/>
                <w:color w:val="auto"/>
                <w:position w:val="-1"/>
                <w:sz w:val="18"/>
                <w:u w:val="none"/>
              </w:rPr>
              <w:t>0.00</w:t>
            </w:r>
          </w:p>
        </w:tc>
      </w:tr>
      <w:tr w14:paraId="1EA2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8E33E61">
            <w:pPr>
              <w:pageBreakBefore w:val="0"/>
              <w:jc w:val="left"/>
              <w:textAlignment w:val="auto"/>
            </w:pPr>
            <w:r>
              <w:rPr>
                <w:rFonts w:ascii="Calibri" w:hAnsi="Calibri" w:eastAsia="宋体" w:cs="Calibri"/>
                <w:b w:val="0"/>
                <w:i w:val="0"/>
                <w:strike w:val="0"/>
                <w:color w:val="auto"/>
                <w:position w:val="-1"/>
                <w:sz w:val="18"/>
                <w:u w:val="none"/>
              </w:rPr>
              <w:t>30303</w:t>
            </w:r>
          </w:p>
        </w:tc>
        <w:tc>
          <w:tcPr>
            <w:tcW w:w="2280" w:type="dxa"/>
            <w:vAlign w:val="center"/>
          </w:tcPr>
          <w:p w14:paraId="31B48556">
            <w:pPr>
              <w:pageBreakBefore w:val="0"/>
              <w:jc w:val="left"/>
              <w:textAlignment w:val="auto"/>
            </w:pPr>
            <w:r>
              <w:rPr>
                <w:rFonts w:ascii="宋体" w:hAnsi="宋体" w:eastAsia="宋体" w:cs="宋体"/>
                <w:b w:val="0"/>
                <w:i w:val="0"/>
                <w:strike w:val="0"/>
                <w:color w:val="auto"/>
                <w:position w:val="-1"/>
                <w:sz w:val="18"/>
                <w:u w:val="none"/>
              </w:rPr>
              <w:t>退职（役）费</w:t>
            </w:r>
          </w:p>
        </w:tc>
        <w:tc>
          <w:tcPr>
            <w:tcW w:w="1099" w:type="dxa"/>
            <w:vAlign w:val="center"/>
          </w:tcPr>
          <w:p w14:paraId="09F23859">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74D21EED">
            <w:pPr>
              <w:pageBreakBefore w:val="0"/>
              <w:jc w:val="left"/>
              <w:textAlignment w:val="auto"/>
            </w:pPr>
            <w:r>
              <w:rPr>
                <w:rFonts w:ascii="Calibri" w:hAnsi="Calibri" w:eastAsia="宋体" w:cs="Calibri"/>
                <w:b w:val="0"/>
                <w:i w:val="0"/>
                <w:strike w:val="0"/>
                <w:color w:val="auto"/>
                <w:position w:val="-1"/>
                <w:sz w:val="18"/>
                <w:u w:val="none"/>
              </w:rPr>
              <w:t>30218</w:t>
            </w:r>
          </w:p>
        </w:tc>
        <w:tc>
          <w:tcPr>
            <w:tcW w:w="2320" w:type="dxa"/>
            <w:vAlign w:val="center"/>
          </w:tcPr>
          <w:p w14:paraId="68A02342">
            <w:pPr>
              <w:pageBreakBefore w:val="0"/>
              <w:jc w:val="left"/>
              <w:textAlignment w:val="auto"/>
            </w:pPr>
            <w:r>
              <w:rPr>
                <w:rFonts w:ascii="宋体" w:hAnsi="宋体" w:eastAsia="宋体" w:cs="宋体"/>
                <w:b w:val="0"/>
                <w:i w:val="0"/>
                <w:strike w:val="0"/>
                <w:color w:val="auto"/>
                <w:position w:val="-1"/>
                <w:sz w:val="18"/>
                <w:u w:val="none"/>
              </w:rPr>
              <w:t>专用材料费</w:t>
            </w:r>
          </w:p>
        </w:tc>
        <w:tc>
          <w:tcPr>
            <w:tcW w:w="1106" w:type="dxa"/>
            <w:vAlign w:val="center"/>
          </w:tcPr>
          <w:p w14:paraId="3315892A">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3240CD5A">
            <w:pPr>
              <w:pageBreakBefore w:val="0"/>
              <w:jc w:val="left"/>
              <w:textAlignment w:val="auto"/>
            </w:pPr>
            <w:r>
              <w:rPr>
                <w:rFonts w:ascii="Calibri" w:hAnsi="Calibri" w:eastAsia="宋体" w:cs="Calibri"/>
                <w:b w:val="0"/>
                <w:i w:val="0"/>
                <w:strike w:val="0"/>
                <w:color w:val="auto"/>
                <w:position w:val="-1"/>
                <w:sz w:val="18"/>
                <w:u w:val="none"/>
              </w:rPr>
              <w:t>31022</w:t>
            </w:r>
          </w:p>
        </w:tc>
        <w:tc>
          <w:tcPr>
            <w:tcW w:w="3408" w:type="dxa"/>
            <w:vAlign w:val="center"/>
          </w:tcPr>
          <w:p w14:paraId="761710BB">
            <w:pPr>
              <w:pageBreakBefore w:val="0"/>
              <w:jc w:val="left"/>
              <w:textAlignment w:val="auto"/>
            </w:pPr>
            <w:r>
              <w:rPr>
                <w:rFonts w:ascii="宋体" w:hAnsi="宋体" w:eastAsia="宋体" w:cs="宋体"/>
                <w:b w:val="0"/>
                <w:i w:val="0"/>
                <w:strike w:val="0"/>
                <w:color w:val="auto"/>
                <w:position w:val="-1"/>
                <w:sz w:val="18"/>
                <w:u w:val="none"/>
              </w:rPr>
              <w:t xml:space="preserve">  无形资产购置</w:t>
            </w:r>
          </w:p>
        </w:tc>
        <w:tc>
          <w:tcPr>
            <w:tcW w:w="1113" w:type="dxa"/>
            <w:vAlign w:val="center"/>
          </w:tcPr>
          <w:p w14:paraId="56547032">
            <w:pPr>
              <w:pageBreakBefore w:val="0"/>
              <w:jc w:val="right"/>
              <w:textAlignment w:val="auto"/>
            </w:pPr>
            <w:r>
              <w:rPr>
                <w:rFonts w:ascii="宋体" w:hAnsi="宋体" w:eastAsia="宋体" w:cs="宋体"/>
                <w:b w:val="0"/>
                <w:i w:val="0"/>
                <w:strike w:val="0"/>
                <w:color w:val="auto"/>
                <w:position w:val="-1"/>
                <w:sz w:val="18"/>
                <w:u w:val="none"/>
              </w:rPr>
              <w:t>0.00</w:t>
            </w:r>
          </w:p>
        </w:tc>
      </w:tr>
      <w:tr w14:paraId="31F4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12088EB">
            <w:pPr>
              <w:pageBreakBefore w:val="0"/>
              <w:jc w:val="left"/>
              <w:textAlignment w:val="auto"/>
            </w:pPr>
            <w:r>
              <w:rPr>
                <w:rFonts w:ascii="Calibri" w:hAnsi="Calibri" w:eastAsia="宋体" w:cs="Calibri"/>
                <w:b w:val="0"/>
                <w:i w:val="0"/>
                <w:strike w:val="0"/>
                <w:color w:val="auto"/>
                <w:position w:val="-1"/>
                <w:sz w:val="18"/>
                <w:u w:val="none"/>
              </w:rPr>
              <w:t>30304</w:t>
            </w:r>
          </w:p>
        </w:tc>
        <w:tc>
          <w:tcPr>
            <w:tcW w:w="2280" w:type="dxa"/>
            <w:vAlign w:val="center"/>
          </w:tcPr>
          <w:p w14:paraId="1DC74EE8">
            <w:pPr>
              <w:pageBreakBefore w:val="0"/>
              <w:jc w:val="left"/>
              <w:textAlignment w:val="auto"/>
            </w:pPr>
            <w:r>
              <w:rPr>
                <w:rFonts w:ascii="宋体" w:hAnsi="宋体" w:eastAsia="宋体" w:cs="宋体"/>
                <w:b w:val="0"/>
                <w:i w:val="0"/>
                <w:strike w:val="0"/>
                <w:color w:val="auto"/>
                <w:position w:val="-1"/>
                <w:sz w:val="18"/>
                <w:u w:val="none"/>
              </w:rPr>
              <w:t>抚恤金</w:t>
            </w:r>
          </w:p>
        </w:tc>
        <w:tc>
          <w:tcPr>
            <w:tcW w:w="1099" w:type="dxa"/>
            <w:vAlign w:val="center"/>
          </w:tcPr>
          <w:p w14:paraId="10DF9EDD">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070BF1FE">
            <w:pPr>
              <w:pageBreakBefore w:val="0"/>
              <w:jc w:val="left"/>
              <w:textAlignment w:val="auto"/>
            </w:pPr>
            <w:r>
              <w:rPr>
                <w:rFonts w:ascii="Calibri" w:hAnsi="Calibri" w:eastAsia="宋体" w:cs="Calibri"/>
                <w:b w:val="0"/>
                <w:i w:val="0"/>
                <w:strike w:val="0"/>
                <w:color w:val="auto"/>
                <w:position w:val="-1"/>
                <w:sz w:val="18"/>
                <w:u w:val="none"/>
              </w:rPr>
              <w:t>30224</w:t>
            </w:r>
          </w:p>
        </w:tc>
        <w:tc>
          <w:tcPr>
            <w:tcW w:w="2320" w:type="dxa"/>
            <w:vAlign w:val="center"/>
          </w:tcPr>
          <w:p w14:paraId="7B1E9011">
            <w:pPr>
              <w:pageBreakBefore w:val="0"/>
              <w:jc w:val="left"/>
              <w:textAlignment w:val="auto"/>
            </w:pPr>
            <w:r>
              <w:rPr>
                <w:rFonts w:ascii="宋体" w:hAnsi="宋体" w:eastAsia="宋体" w:cs="宋体"/>
                <w:b w:val="0"/>
                <w:i w:val="0"/>
                <w:strike w:val="0"/>
                <w:color w:val="auto"/>
                <w:position w:val="-1"/>
                <w:sz w:val="18"/>
                <w:u w:val="none"/>
              </w:rPr>
              <w:t>被装购置费</w:t>
            </w:r>
          </w:p>
        </w:tc>
        <w:tc>
          <w:tcPr>
            <w:tcW w:w="1106" w:type="dxa"/>
            <w:vAlign w:val="center"/>
          </w:tcPr>
          <w:p w14:paraId="443F689D">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6D96E95">
            <w:pPr>
              <w:pageBreakBefore w:val="0"/>
              <w:jc w:val="left"/>
              <w:textAlignment w:val="auto"/>
            </w:pPr>
            <w:r>
              <w:rPr>
                <w:rFonts w:ascii="Calibri" w:hAnsi="Calibri" w:eastAsia="宋体" w:cs="Calibri"/>
                <w:b w:val="0"/>
                <w:i w:val="0"/>
                <w:strike w:val="0"/>
                <w:color w:val="auto"/>
                <w:position w:val="-1"/>
                <w:sz w:val="18"/>
                <w:u w:val="none"/>
              </w:rPr>
              <w:t>31099</w:t>
            </w:r>
          </w:p>
        </w:tc>
        <w:tc>
          <w:tcPr>
            <w:tcW w:w="3408" w:type="dxa"/>
            <w:vAlign w:val="center"/>
          </w:tcPr>
          <w:p w14:paraId="57AAFAA3">
            <w:pPr>
              <w:pageBreakBefore w:val="0"/>
              <w:jc w:val="left"/>
              <w:textAlignment w:val="auto"/>
            </w:pPr>
            <w:r>
              <w:rPr>
                <w:rFonts w:ascii="宋体" w:hAnsi="宋体" w:eastAsia="宋体" w:cs="宋体"/>
                <w:b w:val="0"/>
                <w:i w:val="0"/>
                <w:strike w:val="0"/>
                <w:color w:val="auto"/>
                <w:position w:val="-1"/>
                <w:sz w:val="18"/>
                <w:u w:val="none"/>
              </w:rPr>
              <w:t xml:space="preserve">  其他资本性支出</w:t>
            </w:r>
          </w:p>
        </w:tc>
        <w:tc>
          <w:tcPr>
            <w:tcW w:w="1113" w:type="dxa"/>
            <w:vAlign w:val="center"/>
          </w:tcPr>
          <w:p w14:paraId="4A95B546">
            <w:pPr>
              <w:pageBreakBefore w:val="0"/>
              <w:jc w:val="right"/>
              <w:textAlignment w:val="auto"/>
            </w:pPr>
            <w:r>
              <w:rPr>
                <w:rFonts w:ascii="宋体" w:hAnsi="宋体" w:eastAsia="宋体" w:cs="宋体"/>
                <w:b w:val="0"/>
                <w:i w:val="0"/>
                <w:strike w:val="0"/>
                <w:color w:val="auto"/>
                <w:position w:val="-1"/>
                <w:sz w:val="18"/>
                <w:u w:val="none"/>
              </w:rPr>
              <w:t>0.00</w:t>
            </w:r>
          </w:p>
        </w:tc>
      </w:tr>
      <w:tr w14:paraId="2772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3460C8E">
            <w:pPr>
              <w:pageBreakBefore w:val="0"/>
              <w:jc w:val="left"/>
              <w:textAlignment w:val="auto"/>
            </w:pPr>
            <w:r>
              <w:rPr>
                <w:rFonts w:ascii="Calibri" w:hAnsi="Calibri" w:eastAsia="宋体" w:cs="Calibri"/>
                <w:b w:val="0"/>
                <w:i w:val="0"/>
                <w:strike w:val="0"/>
                <w:color w:val="auto"/>
                <w:position w:val="-1"/>
                <w:sz w:val="18"/>
                <w:u w:val="none"/>
              </w:rPr>
              <w:t>30305</w:t>
            </w:r>
          </w:p>
        </w:tc>
        <w:tc>
          <w:tcPr>
            <w:tcW w:w="2280" w:type="dxa"/>
            <w:vAlign w:val="center"/>
          </w:tcPr>
          <w:p w14:paraId="284611AC">
            <w:pPr>
              <w:pageBreakBefore w:val="0"/>
              <w:jc w:val="left"/>
              <w:textAlignment w:val="auto"/>
            </w:pPr>
            <w:r>
              <w:rPr>
                <w:rFonts w:ascii="宋体" w:hAnsi="宋体" w:eastAsia="宋体" w:cs="宋体"/>
                <w:b w:val="0"/>
                <w:i w:val="0"/>
                <w:strike w:val="0"/>
                <w:color w:val="auto"/>
                <w:position w:val="-1"/>
                <w:sz w:val="18"/>
                <w:u w:val="none"/>
              </w:rPr>
              <w:t>生活补助</w:t>
            </w:r>
          </w:p>
        </w:tc>
        <w:tc>
          <w:tcPr>
            <w:tcW w:w="1099" w:type="dxa"/>
            <w:vAlign w:val="center"/>
          </w:tcPr>
          <w:p w14:paraId="48BE3BFE">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525743B1">
            <w:pPr>
              <w:pageBreakBefore w:val="0"/>
              <w:jc w:val="left"/>
              <w:textAlignment w:val="auto"/>
            </w:pPr>
            <w:r>
              <w:rPr>
                <w:rFonts w:ascii="Calibri" w:hAnsi="Calibri" w:eastAsia="宋体" w:cs="Calibri"/>
                <w:b w:val="0"/>
                <w:i w:val="0"/>
                <w:strike w:val="0"/>
                <w:color w:val="auto"/>
                <w:position w:val="-1"/>
                <w:sz w:val="18"/>
                <w:u w:val="none"/>
              </w:rPr>
              <w:t>30225</w:t>
            </w:r>
          </w:p>
        </w:tc>
        <w:tc>
          <w:tcPr>
            <w:tcW w:w="2320" w:type="dxa"/>
            <w:vAlign w:val="center"/>
          </w:tcPr>
          <w:p w14:paraId="060EA461">
            <w:pPr>
              <w:pageBreakBefore w:val="0"/>
              <w:jc w:val="left"/>
              <w:textAlignment w:val="auto"/>
            </w:pPr>
            <w:r>
              <w:rPr>
                <w:rFonts w:ascii="宋体" w:hAnsi="宋体" w:eastAsia="宋体" w:cs="宋体"/>
                <w:b w:val="0"/>
                <w:i w:val="0"/>
                <w:strike w:val="0"/>
                <w:color w:val="auto"/>
                <w:position w:val="-1"/>
                <w:sz w:val="18"/>
                <w:u w:val="none"/>
              </w:rPr>
              <w:t>专用燃料费</w:t>
            </w:r>
          </w:p>
        </w:tc>
        <w:tc>
          <w:tcPr>
            <w:tcW w:w="1106" w:type="dxa"/>
            <w:vAlign w:val="center"/>
          </w:tcPr>
          <w:p w14:paraId="4EA8AB40">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BB2818A">
            <w:pPr>
              <w:pageBreakBefore w:val="0"/>
              <w:jc w:val="left"/>
              <w:textAlignment w:val="auto"/>
            </w:pPr>
            <w:r>
              <w:rPr>
                <w:rFonts w:ascii="Calibri" w:hAnsi="Calibri" w:eastAsia="宋体" w:cs="Calibri"/>
                <w:b w:val="0"/>
                <w:i w:val="0"/>
                <w:strike w:val="0"/>
                <w:color w:val="auto"/>
                <w:position w:val="-1"/>
                <w:sz w:val="18"/>
                <w:u w:val="none"/>
              </w:rPr>
              <w:t>312</w:t>
            </w:r>
          </w:p>
        </w:tc>
        <w:tc>
          <w:tcPr>
            <w:tcW w:w="3408" w:type="dxa"/>
            <w:vAlign w:val="center"/>
          </w:tcPr>
          <w:p w14:paraId="30142FB0">
            <w:pPr>
              <w:pageBreakBefore w:val="0"/>
              <w:jc w:val="left"/>
              <w:textAlignment w:val="auto"/>
            </w:pPr>
            <w:r>
              <w:rPr>
                <w:rFonts w:ascii="宋体" w:hAnsi="宋体" w:eastAsia="宋体" w:cs="宋体"/>
                <w:b w:val="0"/>
                <w:i w:val="0"/>
                <w:strike w:val="0"/>
                <w:color w:val="auto"/>
                <w:position w:val="-1"/>
                <w:sz w:val="18"/>
                <w:u w:val="none"/>
              </w:rPr>
              <w:t>对企业补助</w:t>
            </w:r>
          </w:p>
        </w:tc>
        <w:tc>
          <w:tcPr>
            <w:tcW w:w="1113" w:type="dxa"/>
            <w:vAlign w:val="center"/>
          </w:tcPr>
          <w:p w14:paraId="135BB8F8">
            <w:pPr>
              <w:pageBreakBefore w:val="0"/>
              <w:jc w:val="right"/>
              <w:textAlignment w:val="auto"/>
            </w:pPr>
            <w:r>
              <w:rPr>
                <w:rFonts w:ascii="宋体" w:hAnsi="宋体" w:eastAsia="宋体" w:cs="宋体"/>
                <w:b w:val="0"/>
                <w:i w:val="0"/>
                <w:strike w:val="0"/>
                <w:color w:val="auto"/>
                <w:position w:val="-1"/>
                <w:sz w:val="18"/>
                <w:u w:val="none"/>
              </w:rPr>
              <w:t>0.00</w:t>
            </w:r>
          </w:p>
        </w:tc>
      </w:tr>
      <w:tr w14:paraId="587F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5CC25AE4">
            <w:pPr>
              <w:pageBreakBefore w:val="0"/>
              <w:jc w:val="left"/>
              <w:textAlignment w:val="auto"/>
            </w:pPr>
            <w:r>
              <w:rPr>
                <w:rFonts w:ascii="Calibri" w:hAnsi="Calibri" w:eastAsia="宋体" w:cs="Calibri"/>
                <w:b w:val="0"/>
                <w:i w:val="0"/>
                <w:strike w:val="0"/>
                <w:color w:val="auto"/>
                <w:position w:val="-1"/>
                <w:sz w:val="18"/>
                <w:u w:val="none"/>
              </w:rPr>
              <w:t>30306</w:t>
            </w:r>
          </w:p>
        </w:tc>
        <w:tc>
          <w:tcPr>
            <w:tcW w:w="2280" w:type="dxa"/>
            <w:vAlign w:val="center"/>
          </w:tcPr>
          <w:p w14:paraId="25EBB05B">
            <w:pPr>
              <w:pageBreakBefore w:val="0"/>
              <w:jc w:val="left"/>
              <w:textAlignment w:val="auto"/>
            </w:pPr>
            <w:r>
              <w:rPr>
                <w:rFonts w:ascii="宋体" w:hAnsi="宋体" w:eastAsia="宋体" w:cs="宋体"/>
                <w:b w:val="0"/>
                <w:i w:val="0"/>
                <w:strike w:val="0"/>
                <w:color w:val="auto"/>
                <w:position w:val="-1"/>
                <w:sz w:val="18"/>
                <w:u w:val="none"/>
              </w:rPr>
              <w:t>救济费</w:t>
            </w:r>
          </w:p>
        </w:tc>
        <w:tc>
          <w:tcPr>
            <w:tcW w:w="1099" w:type="dxa"/>
            <w:vAlign w:val="center"/>
          </w:tcPr>
          <w:p w14:paraId="5A540366">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1A32C455">
            <w:pPr>
              <w:pageBreakBefore w:val="0"/>
              <w:jc w:val="left"/>
              <w:textAlignment w:val="auto"/>
            </w:pPr>
            <w:r>
              <w:rPr>
                <w:rFonts w:ascii="Calibri" w:hAnsi="Calibri" w:eastAsia="宋体" w:cs="Calibri"/>
                <w:b w:val="0"/>
                <w:i w:val="0"/>
                <w:strike w:val="0"/>
                <w:color w:val="auto"/>
                <w:position w:val="-1"/>
                <w:sz w:val="18"/>
                <w:u w:val="none"/>
              </w:rPr>
              <w:t>30226</w:t>
            </w:r>
          </w:p>
        </w:tc>
        <w:tc>
          <w:tcPr>
            <w:tcW w:w="2320" w:type="dxa"/>
            <w:vAlign w:val="center"/>
          </w:tcPr>
          <w:p w14:paraId="7E10BE3D">
            <w:pPr>
              <w:pageBreakBefore w:val="0"/>
              <w:jc w:val="left"/>
              <w:textAlignment w:val="auto"/>
            </w:pPr>
            <w:r>
              <w:rPr>
                <w:rFonts w:ascii="宋体" w:hAnsi="宋体" w:eastAsia="宋体" w:cs="宋体"/>
                <w:b w:val="0"/>
                <w:i w:val="0"/>
                <w:strike w:val="0"/>
                <w:color w:val="auto"/>
                <w:position w:val="-1"/>
                <w:sz w:val="18"/>
                <w:u w:val="none"/>
              </w:rPr>
              <w:t>劳务费</w:t>
            </w:r>
          </w:p>
        </w:tc>
        <w:tc>
          <w:tcPr>
            <w:tcW w:w="1106" w:type="dxa"/>
            <w:vAlign w:val="center"/>
          </w:tcPr>
          <w:p w14:paraId="5A608754">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4BEB9444">
            <w:pPr>
              <w:pageBreakBefore w:val="0"/>
              <w:jc w:val="left"/>
              <w:textAlignment w:val="auto"/>
            </w:pPr>
            <w:r>
              <w:rPr>
                <w:rFonts w:ascii="Calibri" w:hAnsi="Calibri" w:eastAsia="宋体" w:cs="Calibri"/>
                <w:b w:val="0"/>
                <w:i w:val="0"/>
                <w:strike w:val="0"/>
                <w:color w:val="auto"/>
                <w:position w:val="-1"/>
                <w:sz w:val="18"/>
                <w:u w:val="none"/>
              </w:rPr>
              <w:t>31201</w:t>
            </w:r>
          </w:p>
        </w:tc>
        <w:tc>
          <w:tcPr>
            <w:tcW w:w="3408" w:type="dxa"/>
            <w:vAlign w:val="center"/>
          </w:tcPr>
          <w:p w14:paraId="6DB6E924">
            <w:pPr>
              <w:pageBreakBefore w:val="0"/>
              <w:jc w:val="left"/>
              <w:textAlignment w:val="auto"/>
            </w:pPr>
            <w:r>
              <w:rPr>
                <w:rFonts w:ascii="宋体" w:hAnsi="宋体" w:eastAsia="宋体" w:cs="宋体"/>
                <w:b w:val="0"/>
                <w:i w:val="0"/>
                <w:strike w:val="0"/>
                <w:color w:val="auto"/>
                <w:position w:val="-1"/>
                <w:sz w:val="18"/>
                <w:u w:val="none"/>
              </w:rPr>
              <w:t xml:space="preserve">  资本金注入</w:t>
            </w:r>
          </w:p>
        </w:tc>
        <w:tc>
          <w:tcPr>
            <w:tcW w:w="1113" w:type="dxa"/>
            <w:vAlign w:val="center"/>
          </w:tcPr>
          <w:p w14:paraId="72B6A3B5">
            <w:pPr>
              <w:pageBreakBefore w:val="0"/>
              <w:jc w:val="right"/>
              <w:textAlignment w:val="auto"/>
            </w:pPr>
            <w:r>
              <w:rPr>
                <w:rFonts w:ascii="宋体" w:hAnsi="宋体" w:eastAsia="宋体" w:cs="宋体"/>
                <w:b w:val="0"/>
                <w:i w:val="0"/>
                <w:strike w:val="0"/>
                <w:color w:val="auto"/>
                <w:position w:val="-1"/>
                <w:sz w:val="18"/>
                <w:u w:val="none"/>
              </w:rPr>
              <w:t>0.00</w:t>
            </w:r>
          </w:p>
        </w:tc>
      </w:tr>
      <w:tr w14:paraId="47FF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5FC7B111">
            <w:pPr>
              <w:pageBreakBefore w:val="0"/>
              <w:jc w:val="left"/>
              <w:textAlignment w:val="auto"/>
            </w:pPr>
            <w:r>
              <w:rPr>
                <w:rFonts w:ascii="Calibri" w:hAnsi="Calibri" w:eastAsia="宋体" w:cs="Calibri"/>
                <w:b w:val="0"/>
                <w:i w:val="0"/>
                <w:strike w:val="0"/>
                <w:color w:val="auto"/>
                <w:position w:val="-1"/>
                <w:sz w:val="18"/>
                <w:u w:val="none"/>
              </w:rPr>
              <w:t>30307</w:t>
            </w:r>
          </w:p>
        </w:tc>
        <w:tc>
          <w:tcPr>
            <w:tcW w:w="2280" w:type="dxa"/>
            <w:vAlign w:val="center"/>
          </w:tcPr>
          <w:p w14:paraId="1E89483E">
            <w:pPr>
              <w:pageBreakBefore w:val="0"/>
              <w:jc w:val="left"/>
              <w:textAlignment w:val="auto"/>
            </w:pPr>
            <w:r>
              <w:rPr>
                <w:rFonts w:ascii="宋体" w:hAnsi="宋体" w:eastAsia="宋体" w:cs="宋体"/>
                <w:b w:val="0"/>
                <w:i w:val="0"/>
                <w:strike w:val="0"/>
                <w:color w:val="auto"/>
                <w:position w:val="-1"/>
                <w:sz w:val="18"/>
                <w:u w:val="none"/>
              </w:rPr>
              <w:t>医疗费补助</w:t>
            </w:r>
          </w:p>
        </w:tc>
        <w:tc>
          <w:tcPr>
            <w:tcW w:w="1099" w:type="dxa"/>
            <w:vAlign w:val="center"/>
          </w:tcPr>
          <w:p w14:paraId="3E529DB9">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1488E2F3">
            <w:pPr>
              <w:pageBreakBefore w:val="0"/>
              <w:jc w:val="left"/>
              <w:textAlignment w:val="auto"/>
            </w:pPr>
            <w:r>
              <w:rPr>
                <w:rFonts w:ascii="Calibri" w:hAnsi="Calibri" w:eastAsia="宋体" w:cs="Calibri"/>
                <w:b w:val="0"/>
                <w:i w:val="0"/>
                <w:strike w:val="0"/>
                <w:color w:val="auto"/>
                <w:position w:val="-1"/>
                <w:sz w:val="18"/>
                <w:u w:val="none"/>
              </w:rPr>
              <w:t>30227</w:t>
            </w:r>
          </w:p>
        </w:tc>
        <w:tc>
          <w:tcPr>
            <w:tcW w:w="2320" w:type="dxa"/>
            <w:vAlign w:val="center"/>
          </w:tcPr>
          <w:p w14:paraId="4ED554EE">
            <w:pPr>
              <w:pageBreakBefore w:val="0"/>
              <w:jc w:val="left"/>
              <w:textAlignment w:val="auto"/>
            </w:pPr>
            <w:r>
              <w:rPr>
                <w:rFonts w:ascii="宋体" w:hAnsi="宋体" w:eastAsia="宋体" w:cs="宋体"/>
                <w:b w:val="0"/>
                <w:i w:val="0"/>
                <w:strike w:val="0"/>
                <w:color w:val="auto"/>
                <w:position w:val="-1"/>
                <w:sz w:val="18"/>
                <w:u w:val="none"/>
              </w:rPr>
              <w:t>委托业务费</w:t>
            </w:r>
          </w:p>
        </w:tc>
        <w:tc>
          <w:tcPr>
            <w:tcW w:w="1106" w:type="dxa"/>
            <w:vAlign w:val="center"/>
          </w:tcPr>
          <w:p w14:paraId="1DBF056F">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2239C4C6">
            <w:pPr>
              <w:pageBreakBefore w:val="0"/>
              <w:jc w:val="left"/>
              <w:textAlignment w:val="auto"/>
            </w:pPr>
            <w:r>
              <w:rPr>
                <w:rFonts w:ascii="Calibri" w:hAnsi="Calibri" w:eastAsia="宋体" w:cs="Calibri"/>
                <w:b w:val="0"/>
                <w:i w:val="0"/>
                <w:strike w:val="0"/>
                <w:color w:val="auto"/>
                <w:position w:val="-1"/>
                <w:sz w:val="18"/>
                <w:u w:val="none"/>
              </w:rPr>
              <w:t>31203</w:t>
            </w:r>
          </w:p>
        </w:tc>
        <w:tc>
          <w:tcPr>
            <w:tcW w:w="3408" w:type="dxa"/>
            <w:vAlign w:val="center"/>
          </w:tcPr>
          <w:p w14:paraId="46944ABD">
            <w:pPr>
              <w:pageBreakBefore w:val="0"/>
              <w:jc w:val="left"/>
              <w:textAlignment w:val="auto"/>
            </w:pPr>
            <w:r>
              <w:rPr>
                <w:rFonts w:ascii="宋体" w:hAnsi="宋体" w:eastAsia="宋体" w:cs="宋体"/>
                <w:b w:val="0"/>
                <w:i w:val="0"/>
                <w:strike w:val="0"/>
                <w:color w:val="auto"/>
                <w:position w:val="-1"/>
                <w:sz w:val="18"/>
                <w:u w:val="none"/>
              </w:rPr>
              <w:t xml:space="preserve">  政府投资基金股权投资</w:t>
            </w:r>
          </w:p>
        </w:tc>
        <w:tc>
          <w:tcPr>
            <w:tcW w:w="1113" w:type="dxa"/>
            <w:vAlign w:val="center"/>
          </w:tcPr>
          <w:p w14:paraId="4E8ACCE6">
            <w:pPr>
              <w:pageBreakBefore w:val="0"/>
              <w:jc w:val="right"/>
              <w:textAlignment w:val="auto"/>
            </w:pPr>
            <w:r>
              <w:rPr>
                <w:rFonts w:ascii="宋体" w:hAnsi="宋体" w:eastAsia="宋体" w:cs="宋体"/>
                <w:b w:val="0"/>
                <w:i w:val="0"/>
                <w:strike w:val="0"/>
                <w:color w:val="auto"/>
                <w:position w:val="-1"/>
                <w:sz w:val="18"/>
                <w:u w:val="none"/>
              </w:rPr>
              <w:t>0.00</w:t>
            </w:r>
          </w:p>
        </w:tc>
      </w:tr>
      <w:tr w14:paraId="737A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7CB9D201">
            <w:pPr>
              <w:pageBreakBefore w:val="0"/>
              <w:jc w:val="left"/>
              <w:textAlignment w:val="auto"/>
            </w:pPr>
            <w:r>
              <w:rPr>
                <w:rFonts w:ascii="Calibri" w:hAnsi="Calibri" w:eastAsia="宋体" w:cs="Calibri"/>
                <w:b w:val="0"/>
                <w:i w:val="0"/>
                <w:strike w:val="0"/>
                <w:color w:val="auto"/>
                <w:position w:val="-1"/>
                <w:sz w:val="18"/>
                <w:u w:val="none"/>
              </w:rPr>
              <w:t>30308</w:t>
            </w:r>
          </w:p>
        </w:tc>
        <w:tc>
          <w:tcPr>
            <w:tcW w:w="2280" w:type="dxa"/>
            <w:vAlign w:val="center"/>
          </w:tcPr>
          <w:p w14:paraId="4578F651">
            <w:pPr>
              <w:pageBreakBefore w:val="0"/>
              <w:jc w:val="left"/>
              <w:textAlignment w:val="auto"/>
            </w:pPr>
            <w:r>
              <w:rPr>
                <w:rFonts w:ascii="宋体" w:hAnsi="宋体" w:eastAsia="宋体" w:cs="宋体"/>
                <w:b w:val="0"/>
                <w:i w:val="0"/>
                <w:strike w:val="0"/>
                <w:color w:val="auto"/>
                <w:position w:val="-1"/>
                <w:sz w:val="18"/>
                <w:u w:val="none"/>
              </w:rPr>
              <w:t>助学金</w:t>
            </w:r>
          </w:p>
        </w:tc>
        <w:tc>
          <w:tcPr>
            <w:tcW w:w="1099" w:type="dxa"/>
            <w:vAlign w:val="center"/>
          </w:tcPr>
          <w:p w14:paraId="3FAC5E30">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08B83E7E">
            <w:pPr>
              <w:pageBreakBefore w:val="0"/>
              <w:jc w:val="left"/>
              <w:textAlignment w:val="auto"/>
            </w:pPr>
            <w:r>
              <w:rPr>
                <w:rFonts w:ascii="Calibri" w:hAnsi="Calibri" w:eastAsia="宋体" w:cs="Calibri"/>
                <w:b w:val="0"/>
                <w:i w:val="0"/>
                <w:strike w:val="0"/>
                <w:color w:val="auto"/>
                <w:position w:val="-1"/>
                <w:sz w:val="18"/>
                <w:u w:val="none"/>
              </w:rPr>
              <w:t>30228</w:t>
            </w:r>
          </w:p>
        </w:tc>
        <w:tc>
          <w:tcPr>
            <w:tcW w:w="2320" w:type="dxa"/>
            <w:vAlign w:val="center"/>
          </w:tcPr>
          <w:p w14:paraId="7EE6F84D">
            <w:pPr>
              <w:pageBreakBefore w:val="0"/>
              <w:jc w:val="left"/>
              <w:textAlignment w:val="auto"/>
            </w:pPr>
            <w:r>
              <w:rPr>
                <w:rFonts w:ascii="宋体" w:hAnsi="宋体" w:eastAsia="宋体" w:cs="宋体"/>
                <w:b w:val="0"/>
                <w:i w:val="0"/>
                <w:strike w:val="0"/>
                <w:color w:val="auto"/>
                <w:position w:val="-1"/>
                <w:sz w:val="18"/>
                <w:u w:val="none"/>
              </w:rPr>
              <w:t>工会经费</w:t>
            </w:r>
          </w:p>
        </w:tc>
        <w:tc>
          <w:tcPr>
            <w:tcW w:w="1106" w:type="dxa"/>
            <w:vAlign w:val="center"/>
          </w:tcPr>
          <w:p w14:paraId="58C593D4">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6C4128E0">
            <w:pPr>
              <w:pageBreakBefore w:val="0"/>
              <w:jc w:val="left"/>
              <w:textAlignment w:val="auto"/>
            </w:pPr>
            <w:r>
              <w:rPr>
                <w:rFonts w:ascii="Calibri" w:hAnsi="Calibri" w:eastAsia="宋体" w:cs="Calibri"/>
                <w:b w:val="0"/>
                <w:i w:val="0"/>
                <w:strike w:val="0"/>
                <w:color w:val="auto"/>
                <w:position w:val="-1"/>
                <w:sz w:val="18"/>
                <w:u w:val="none"/>
              </w:rPr>
              <w:t>31204</w:t>
            </w:r>
          </w:p>
        </w:tc>
        <w:tc>
          <w:tcPr>
            <w:tcW w:w="3408" w:type="dxa"/>
            <w:vAlign w:val="center"/>
          </w:tcPr>
          <w:p w14:paraId="6840A1DB">
            <w:pPr>
              <w:pageBreakBefore w:val="0"/>
              <w:jc w:val="left"/>
              <w:textAlignment w:val="auto"/>
            </w:pPr>
            <w:r>
              <w:rPr>
                <w:rFonts w:ascii="宋体" w:hAnsi="宋体" w:eastAsia="宋体" w:cs="宋体"/>
                <w:b w:val="0"/>
                <w:i w:val="0"/>
                <w:strike w:val="0"/>
                <w:color w:val="auto"/>
                <w:position w:val="-1"/>
                <w:sz w:val="18"/>
                <w:u w:val="none"/>
              </w:rPr>
              <w:t xml:space="preserve">  费用补贴</w:t>
            </w:r>
          </w:p>
        </w:tc>
        <w:tc>
          <w:tcPr>
            <w:tcW w:w="1113" w:type="dxa"/>
            <w:vAlign w:val="center"/>
          </w:tcPr>
          <w:p w14:paraId="55F429BE">
            <w:pPr>
              <w:pageBreakBefore w:val="0"/>
              <w:jc w:val="right"/>
              <w:textAlignment w:val="auto"/>
            </w:pPr>
            <w:r>
              <w:rPr>
                <w:rFonts w:ascii="宋体" w:hAnsi="宋体" w:eastAsia="宋体" w:cs="宋体"/>
                <w:b w:val="0"/>
                <w:i w:val="0"/>
                <w:strike w:val="0"/>
                <w:color w:val="auto"/>
                <w:position w:val="-1"/>
                <w:sz w:val="18"/>
                <w:u w:val="none"/>
              </w:rPr>
              <w:t>0.00</w:t>
            </w:r>
          </w:p>
        </w:tc>
      </w:tr>
      <w:tr w14:paraId="7B9E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9FA6497">
            <w:pPr>
              <w:pageBreakBefore w:val="0"/>
              <w:jc w:val="left"/>
              <w:textAlignment w:val="auto"/>
            </w:pPr>
            <w:r>
              <w:rPr>
                <w:rFonts w:ascii="Calibri" w:hAnsi="Calibri" w:eastAsia="宋体" w:cs="Calibri"/>
                <w:b w:val="0"/>
                <w:i w:val="0"/>
                <w:strike w:val="0"/>
                <w:color w:val="auto"/>
                <w:position w:val="-1"/>
                <w:sz w:val="18"/>
                <w:u w:val="none"/>
              </w:rPr>
              <w:t>30309</w:t>
            </w:r>
          </w:p>
        </w:tc>
        <w:tc>
          <w:tcPr>
            <w:tcW w:w="2280" w:type="dxa"/>
            <w:vAlign w:val="center"/>
          </w:tcPr>
          <w:p w14:paraId="5A8F6150">
            <w:pPr>
              <w:pageBreakBefore w:val="0"/>
              <w:jc w:val="left"/>
              <w:textAlignment w:val="auto"/>
            </w:pPr>
            <w:r>
              <w:rPr>
                <w:rFonts w:ascii="宋体" w:hAnsi="宋体" w:eastAsia="宋体" w:cs="宋体"/>
                <w:b w:val="0"/>
                <w:i w:val="0"/>
                <w:strike w:val="0"/>
                <w:color w:val="auto"/>
                <w:position w:val="-1"/>
                <w:sz w:val="18"/>
                <w:u w:val="none"/>
              </w:rPr>
              <w:t>奖励金</w:t>
            </w:r>
          </w:p>
        </w:tc>
        <w:tc>
          <w:tcPr>
            <w:tcW w:w="1099" w:type="dxa"/>
            <w:vAlign w:val="center"/>
          </w:tcPr>
          <w:p w14:paraId="777B3B7D">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0F203C7C">
            <w:pPr>
              <w:pageBreakBefore w:val="0"/>
              <w:jc w:val="left"/>
              <w:textAlignment w:val="auto"/>
            </w:pPr>
            <w:r>
              <w:rPr>
                <w:rFonts w:ascii="Calibri" w:hAnsi="Calibri" w:eastAsia="宋体" w:cs="Calibri"/>
                <w:b w:val="0"/>
                <w:i w:val="0"/>
                <w:strike w:val="0"/>
                <w:color w:val="auto"/>
                <w:position w:val="-1"/>
                <w:sz w:val="18"/>
                <w:u w:val="none"/>
              </w:rPr>
              <w:t>30229</w:t>
            </w:r>
          </w:p>
        </w:tc>
        <w:tc>
          <w:tcPr>
            <w:tcW w:w="2320" w:type="dxa"/>
            <w:vAlign w:val="center"/>
          </w:tcPr>
          <w:p w14:paraId="358137F2">
            <w:pPr>
              <w:pageBreakBefore w:val="0"/>
              <w:jc w:val="left"/>
              <w:textAlignment w:val="auto"/>
            </w:pPr>
            <w:r>
              <w:rPr>
                <w:rFonts w:ascii="宋体" w:hAnsi="宋体" w:eastAsia="宋体" w:cs="宋体"/>
                <w:b w:val="0"/>
                <w:i w:val="0"/>
                <w:strike w:val="0"/>
                <w:color w:val="auto"/>
                <w:position w:val="-1"/>
                <w:sz w:val="18"/>
                <w:u w:val="none"/>
              </w:rPr>
              <w:t>福利费</w:t>
            </w:r>
          </w:p>
        </w:tc>
        <w:tc>
          <w:tcPr>
            <w:tcW w:w="1106" w:type="dxa"/>
            <w:vAlign w:val="center"/>
          </w:tcPr>
          <w:p w14:paraId="414A4417">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7583113C">
            <w:pPr>
              <w:pageBreakBefore w:val="0"/>
              <w:jc w:val="left"/>
              <w:textAlignment w:val="auto"/>
            </w:pPr>
            <w:r>
              <w:rPr>
                <w:rFonts w:ascii="Calibri" w:hAnsi="Calibri" w:eastAsia="宋体" w:cs="Calibri"/>
                <w:b w:val="0"/>
                <w:i w:val="0"/>
                <w:strike w:val="0"/>
                <w:color w:val="auto"/>
                <w:position w:val="-1"/>
                <w:sz w:val="18"/>
                <w:u w:val="none"/>
              </w:rPr>
              <w:t>31205</w:t>
            </w:r>
          </w:p>
        </w:tc>
        <w:tc>
          <w:tcPr>
            <w:tcW w:w="3408" w:type="dxa"/>
            <w:vAlign w:val="center"/>
          </w:tcPr>
          <w:p w14:paraId="34EB33C7">
            <w:pPr>
              <w:pageBreakBefore w:val="0"/>
              <w:jc w:val="left"/>
              <w:textAlignment w:val="auto"/>
            </w:pPr>
            <w:r>
              <w:rPr>
                <w:rFonts w:ascii="宋体" w:hAnsi="宋体" w:eastAsia="宋体" w:cs="宋体"/>
                <w:b w:val="0"/>
                <w:i w:val="0"/>
                <w:strike w:val="0"/>
                <w:color w:val="auto"/>
                <w:position w:val="-1"/>
                <w:sz w:val="18"/>
                <w:u w:val="none"/>
              </w:rPr>
              <w:t xml:space="preserve">  利息补贴</w:t>
            </w:r>
          </w:p>
        </w:tc>
        <w:tc>
          <w:tcPr>
            <w:tcW w:w="1113" w:type="dxa"/>
            <w:vAlign w:val="center"/>
          </w:tcPr>
          <w:p w14:paraId="44241E18">
            <w:pPr>
              <w:pageBreakBefore w:val="0"/>
              <w:jc w:val="right"/>
              <w:textAlignment w:val="auto"/>
            </w:pPr>
            <w:r>
              <w:rPr>
                <w:rFonts w:ascii="宋体" w:hAnsi="宋体" w:eastAsia="宋体" w:cs="宋体"/>
                <w:b w:val="0"/>
                <w:i w:val="0"/>
                <w:strike w:val="0"/>
                <w:color w:val="auto"/>
                <w:position w:val="-1"/>
                <w:sz w:val="18"/>
                <w:u w:val="none"/>
              </w:rPr>
              <w:t>0.00</w:t>
            </w:r>
          </w:p>
        </w:tc>
      </w:tr>
      <w:tr w14:paraId="3929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649E119F">
            <w:pPr>
              <w:pageBreakBefore w:val="0"/>
              <w:jc w:val="left"/>
              <w:textAlignment w:val="auto"/>
            </w:pPr>
            <w:r>
              <w:rPr>
                <w:rFonts w:ascii="Calibri" w:hAnsi="Calibri" w:eastAsia="宋体" w:cs="Calibri"/>
                <w:b w:val="0"/>
                <w:i w:val="0"/>
                <w:strike w:val="0"/>
                <w:color w:val="auto"/>
                <w:position w:val="-1"/>
                <w:sz w:val="18"/>
                <w:u w:val="none"/>
              </w:rPr>
              <w:t>30310</w:t>
            </w:r>
          </w:p>
        </w:tc>
        <w:tc>
          <w:tcPr>
            <w:tcW w:w="2280" w:type="dxa"/>
            <w:vAlign w:val="center"/>
          </w:tcPr>
          <w:p w14:paraId="11CE1981">
            <w:pPr>
              <w:pageBreakBefore w:val="0"/>
              <w:jc w:val="left"/>
              <w:textAlignment w:val="auto"/>
            </w:pPr>
            <w:r>
              <w:rPr>
                <w:rFonts w:ascii="宋体" w:hAnsi="宋体" w:eastAsia="宋体" w:cs="宋体"/>
                <w:b w:val="0"/>
                <w:i w:val="0"/>
                <w:strike w:val="0"/>
                <w:color w:val="auto"/>
                <w:position w:val="-1"/>
                <w:sz w:val="18"/>
                <w:u w:val="none"/>
              </w:rPr>
              <w:t>个人农业生产补贴</w:t>
            </w:r>
          </w:p>
        </w:tc>
        <w:tc>
          <w:tcPr>
            <w:tcW w:w="1099" w:type="dxa"/>
            <w:vAlign w:val="center"/>
          </w:tcPr>
          <w:p w14:paraId="7AE7748F">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440C9AFE">
            <w:pPr>
              <w:pageBreakBefore w:val="0"/>
              <w:jc w:val="left"/>
              <w:textAlignment w:val="auto"/>
            </w:pPr>
            <w:r>
              <w:rPr>
                <w:rFonts w:ascii="Calibri" w:hAnsi="Calibri" w:eastAsia="宋体" w:cs="Calibri"/>
                <w:b w:val="0"/>
                <w:i w:val="0"/>
                <w:strike w:val="0"/>
                <w:color w:val="auto"/>
                <w:position w:val="-1"/>
                <w:sz w:val="18"/>
                <w:u w:val="none"/>
              </w:rPr>
              <w:t>30231</w:t>
            </w:r>
          </w:p>
        </w:tc>
        <w:tc>
          <w:tcPr>
            <w:tcW w:w="2320" w:type="dxa"/>
            <w:vAlign w:val="center"/>
          </w:tcPr>
          <w:p w14:paraId="046DFA4E">
            <w:pPr>
              <w:pageBreakBefore w:val="0"/>
              <w:jc w:val="left"/>
              <w:textAlignment w:val="auto"/>
            </w:pPr>
            <w:r>
              <w:rPr>
                <w:rFonts w:ascii="宋体" w:hAnsi="宋体" w:eastAsia="宋体" w:cs="宋体"/>
                <w:b w:val="0"/>
                <w:i w:val="0"/>
                <w:strike w:val="0"/>
                <w:color w:val="auto"/>
                <w:position w:val="-1"/>
                <w:sz w:val="18"/>
                <w:u w:val="none"/>
              </w:rPr>
              <w:t>公务用车运行维护费</w:t>
            </w:r>
          </w:p>
        </w:tc>
        <w:tc>
          <w:tcPr>
            <w:tcW w:w="1106" w:type="dxa"/>
            <w:vAlign w:val="center"/>
          </w:tcPr>
          <w:p w14:paraId="68EF6025">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045DADAA">
            <w:pPr>
              <w:pageBreakBefore w:val="0"/>
              <w:jc w:val="left"/>
              <w:textAlignment w:val="auto"/>
            </w:pPr>
            <w:r>
              <w:rPr>
                <w:rFonts w:ascii="Calibri" w:hAnsi="Calibri" w:eastAsia="宋体" w:cs="Calibri"/>
                <w:b w:val="0"/>
                <w:i w:val="0"/>
                <w:strike w:val="0"/>
                <w:color w:val="auto"/>
                <w:position w:val="-1"/>
                <w:sz w:val="18"/>
                <w:u w:val="none"/>
              </w:rPr>
              <w:t>31299</w:t>
            </w:r>
          </w:p>
        </w:tc>
        <w:tc>
          <w:tcPr>
            <w:tcW w:w="3408" w:type="dxa"/>
            <w:vAlign w:val="center"/>
          </w:tcPr>
          <w:p w14:paraId="4A279885">
            <w:pPr>
              <w:pageBreakBefore w:val="0"/>
              <w:jc w:val="left"/>
              <w:textAlignment w:val="auto"/>
            </w:pPr>
            <w:r>
              <w:rPr>
                <w:rFonts w:ascii="宋体" w:hAnsi="宋体" w:eastAsia="宋体" w:cs="宋体"/>
                <w:b w:val="0"/>
                <w:i w:val="0"/>
                <w:strike w:val="0"/>
                <w:color w:val="auto"/>
                <w:position w:val="-1"/>
                <w:sz w:val="18"/>
                <w:u w:val="none"/>
              </w:rPr>
              <w:t xml:space="preserve">  其他对企业补助</w:t>
            </w:r>
          </w:p>
        </w:tc>
        <w:tc>
          <w:tcPr>
            <w:tcW w:w="1113" w:type="dxa"/>
            <w:vAlign w:val="center"/>
          </w:tcPr>
          <w:p w14:paraId="4AA43FAF">
            <w:pPr>
              <w:pageBreakBefore w:val="0"/>
              <w:jc w:val="right"/>
              <w:textAlignment w:val="auto"/>
            </w:pPr>
            <w:r>
              <w:rPr>
                <w:rFonts w:ascii="宋体" w:hAnsi="宋体" w:eastAsia="宋体" w:cs="宋体"/>
                <w:b w:val="0"/>
                <w:i w:val="0"/>
                <w:strike w:val="0"/>
                <w:color w:val="auto"/>
                <w:position w:val="-1"/>
                <w:sz w:val="18"/>
                <w:u w:val="none"/>
              </w:rPr>
              <w:t>0.00</w:t>
            </w:r>
          </w:p>
        </w:tc>
      </w:tr>
      <w:tr w14:paraId="2577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EEF3B52">
            <w:pPr>
              <w:pageBreakBefore w:val="0"/>
              <w:jc w:val="left"/>
              <w:textAlignment w:val="auto"/>
            </w:pPr>
            <w:r>
              <w:rPr>
                <w:rFonts w:ascii="Calibri" w:hAnsi="Calibri" w:eastAsia="宋体" w:cs="Calibri"/>
                <w:b w:val="0"/>
                <w:i w:val="0"/>
                <w:strike w:val="0"/>
                <w:color w:val="auto"/>
                <w:position w:val="-1"/>
                <w:sz w:val="18"/>
                <w:u w:val="none"/>
              </w:rPr>
              <w:t>30311</w:t>
            </w:r>
          </w:p>
        </w:tc>
        <w:tc>
          <w:tcPr>
            <w:tcW w:w="2280" w:type="dxa"/>
            <w:vAlign w:val="center"/>
          </w:tcPr>
          <w:p w14:paraId="67FA3CCD">
            <w:pPr>
              <w:pageBreakBefore w:val="0"/>
              <w:jc w:val="left"/>
              <w:textAlignment w:val="auto"/>
            </w:pPr>
            <w:r>
              <w:rPr>
                <w:rFonts w:ascii="宋体" w:hAnsi="宋体" w:eastAsia="宋体" w:cs="宋体"/>
                <w:b w:val="0"/>
                <w:i w:val="0"/>
                <w:strike w:val="0"/>
                <w:color w:val="auto"/>
                <w:position w:val="-1"/>
                <w:sz w:val="18"/>
                <w:u w:val="none"/>
              </w:rPr>
              <w:t>代缴社会保险费</w:t>
            </w:r>
          </w:p>
        </w:tc>
        <w:tc>
          <w:tcPr>
            <w:tcW w:w="1099" w:type="dxa"/>
            <w:vAlign w:val="center"/>
          </w:tcPr>
          <w:p w14:paraId="568D1EDB">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14926D08">
            <w:pPr>
              <w:pageBreakBefore w:val="0"/>
              <w:jc w:val="left"/>
              <w:textAlignment w:val="auto"/>
            </w:pPr>
            <w:r>
              <w:rPr>
                <w:rFonts w:ascii="Calibri" w:hAnsi="Calibri" w:eastAsia="宋体" w:cs="Calibri"/>
                <w:b w:val="0"/>
                <w:i w:val="0"/>
                <w:strike w:val="0"/>
                <w:color w:val="auto"/>
                <w:position w:val="-1"/>
                <w:sz w:val="18"/>
                <w:u w:val="none"/>
              </w:rPr>
              <w:t>30239</w:t>
            </w:r>
          </w:p>
        </w:tc>
        <w:tc>
          <w:tcPr>
            <w:tcW w:w="2320" w:type="dxa"/>
            <w:vAlign w:val="center"/>
          </w:tcPr>
          <w:p w14:paraId="3556ECCD">
            <w:pPr>
              <w:pageBreakBefore w:val="0"/>
              <w:jc w:val="left"/>
              <w:textAlignment w:val="auto"/>
            </w:pPr>
            <w:r>
              <w:rPr>
                <w:rFonts w:ascii="宋体" w:hAnsi="宋体" w:eastAsia="宋体" w:cs="宋体"/>
                <w:b w:val="0"/>
                <w:i w:val="0"/>
                <w:strike w:val="0"/>
                <w:color w:val="auto"/>
                <w:position w:val="-1"/>
                <w:sz w:val="18"/>
                <w:u w:val="none"/>
              </w:rPr>
              <w:t>其他交通费用</w:t>
            </w:r>
          </w:p>
        </w:tc>
        <w:tc>
          <w:tcPr>
            <w:tcW w:w="1106" w:type="dxa"/>
            <w:vAlign w:val="center"/>
          </w:tcPr>
          <w:p w14:paraId="6D6D0E32">
            <w:pPr>
              <w:pageBreakBefore w:val="0"/>
              <w:jc w:val="right"/>
              <w:textAlignment w:val="auto"/>
            </w:pPr>
            <w:r>
              <w:rPr>
                <w:rFonts w:ascii="宋体" w:hAnsi="宋体" w:eastAsia="宋体" w:cs="宋体"/>
                <w:b w:val="0"/>
                <w:i w:val="0"/>
                <w:strike w:val="0"/>
                <w:color w:val="auto"/>
                <w:position w:val="-1"/>
                <w:sz w:val="18"/>
                <w:u w:val="none"/>
              </w:rPr>
              <w:t>0.73</w:t>
            </w:r>
          </w:p>
        </w:tc>
        <w:tc>
          <w:tcPr>
            <w:tcW w:w="920" w:type="dxa"/>
            <w:vAlign w:val="center"/>
          </w:tcPr>
          <w:p w14:paraId="614C79C8">
            <w:pPr>
              <w:pageBreakBefore w:val="0"/>
              <w:jc w:val="left"/>
              <w:textAlignment w:val="auto"/>
            </w:pPr>
            <w:r>
              <w:rPr>
                <w:rFonts w:ascii="Calibri" w:hAnsi="Calibri" w:eastAsia="宋体" w:cs="Calibri"/>
                <w:b w:val="0"/>
                <w:i w:val="0"/>
                <w:strike w:val="0"/>
                <w:color w:val="auto"/>
                <w:position w:val="-1"/>
                <w:sz w:val="18"/>
                <w:u w:val="none"/>
              </w:rPr>
              <w:t>399</w:t>
            </w:r>
          </w:p>
        </w:tc>
        <w:tc>
          <w:tcPr>
            <w:tcW w:w="3408" w:type="dxa"/>
            <w:vAlign w:val="center"/>
          </w:tcPr>
          <w:p w14:paraId="5D0C8C88">
            <w:pPr>
              <w:pageBreakBefore w:val="0"/>
              <w:jc w:val="left"/>
              <w:textAlignment w:val="auto"/>
            </w:pPr>
            <w:r>
              <w:rPr>
                <w:rFonts w:ascii="宋体" w:hAnsi="宋体" w:eastAsia="宋体" w:cs="宋体"/>
                <w:b w:val="0"/>
                <w:i w:val="0"/>
                <w:strike w:val="0"/>
                <w:color w:val="auto"/>
                <w:position w:val="-1"/>
                <w:sz w:val="18"/>
                <w:u w:val="none"/>
              </w:rPr>
              <w:t>其他支出</w:t>
            </w:r>
          </w:p>
        </w:tc>
        <w:tc>
          <w:tcPr>
            <w:tcW w:w="1113" w:type="dxa"/>
            <w:vAlign w:val="center"/>
          </w:tcPr>
          <w:p w14:paraId="6FBD68ED">
            <w:pPr>
              <w:pageBreakBefore w:val="0"/>
              <w:jc w:val="right"/>
              <w:textAlignment w:val="auto"/>
            </w:pPr>
            <w:r>
              <w:rPr>
                <w:rFonts w:ascii="宋体" w:hAnsi="宋体" w:eastAsia="宋体" w:cs="宋体"/>
                <w:b w:val="0"/>
                <w:i w:val="0"/>
                <w:strike w:val="0"/>
                <w:color w:val="auto"/>
                <w:position w:val="-1"/>
                <w:sz w:val="18"/>
                <w:u w:val="none"/>
              </w:rPr>
              <w:t>0.00</w:t>
            </w:r>
          </w:p>
        </w:tc>
      </w:tr>
      <w:tr w14:paraId="4852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461B239B">
            <w:pPr>
              <w:pageBreakBefore w:val="0"/>
              <w:jc w:val="left"/>
              <w:textAlignment w:val="auto"/>
            </w:pPr>
            <w:r>
              <w:rPr>
                <w:rFonts w:ascii="Calibri" w:hAnsi="Calibri" w:eastAsia="宋体" w:cs="Calibri"/>
                <w:b w:val="0"/>
                <w:i w:val="0"/>
                <w:strike w:val="0"/>
                <w:color w:val="auto"/>
                <w:position w:val="-1"/>
                <w:sz w:val="18"/>
                <w:u w:val="none"/>
              </w:rPr>
              <w:t>30399</w:t>
            </w:r>
          </w:p>
        </w:tc>
        <w:tc>
          <w:tcPr>
            <w:tcW w:w="2280" w:type="dxa"/>
            <w:vAlign w:val="center"/>
          </w:tcPr>
          <w:p w14:paraId="34B33C22">
            <w:pPr>
              <w:pageBreakBefore w:val="0"/>
              <w:jc w:val="left"/>
              <w:textAlignment w:val="auto"/>
            </w:pPr>
            <w:r>
              <w:rPr>
                <w:rFonts w:ascii="宋体" w:hAnsi="宋体" w:eastAsia="宋体" w:cs="宋体"/>
                <w:b w:val="0"/>
                <w:i w:val="0"/>
                <w:strike w:val="0"/>
                <w:color w:val="auto"/>
                <w:position w:val="-1"/>
                <w:sz w:val="18"/>
                <w:u w:val="none"/>
              </w:rPr>
              <w:t>其他对个人和家庭的补助</w:t>
            </w:r>
          </w:p>
        </w:tc>
        <w:tc>
          <w:tcPr>
            <w:tcW w:w="1099" w:type="dxa"/>
            <w:vAlign w:val="center"/>
          </w:tcPr>
          <w:p w14:paraId="5A9E63AC">
            <w:pPr>
              <w:pageBreakBefore w:val="0"/>
              <w:jc w:val="right"/>
              <w:textAlignment w:val="auto"/>
            </w:pPr>
            <w:r>
              <w:rPr>
                <w:rFonts w:ascii="宋体" w:hAnsi="宋体" w:eastAsia="宋体" w:cs="宋体"/>
                <w:b w:val="0"/>
                <w:i w:val="0"/>
                <w:strike w:val="0"/>
                <w:color w:val="auto"/>
                <w:position w:val="-1"/>
                <w:sz w:val="18"/>
                <w:u w:val="none"/>
              </w:rPr>
              <w:t>0.00</w:t>
            </w:r>
          </w:p>
        </w:tc>
        <w:tc>
          <w:tcPr>
            <w:tcW w:w="897" w:type="dxa"/>
            <w:vAlign w:val="center"/>
          </w:tcPr>
          <w:p w14:paraId="7E452A16">
            <w:pPr>
              <w:pageBreakBefore w:val="0"/>
              <w:jc w:val="left"/>
              <w:textAlignment w:val="auto"/>
            </w:pPr>
            <w:r>
              <w:rPr>
                <w:rFonts w:ascii="Calibri" w:hAnsi="Calibri" w:eastAsia="宋体" w:cs="Calibri"/>
                <w:b w:val="0"/>
                <w:i w:val="0"/>
                <w:strike w:val="0"/>
                <w:color w:val="auto"/>
                <w:position w:val="-1"/>
                <w:sz w:val="18"/>
                <w:u w:val="none"/>
              </w:rPr>
              <w:t>30240</w:t>
            </w:r>
          </w:p>
        </w:tc>
        <w:tc>
          <w:tcPr>
            <w:tcW w:w="2320" w:type="dxa"/>
            <w:vAlign w:val="center"/>
          </w:tcPr>
          <w:p w14:paraId="505BD52A">
            <w:pPr>
              <w:pageBreakBefore w:val="0"/>
              <w:jc w:val="left"/>
              <w:textAlignment w:val="auto"/>
            </w:pPr>
            <w:r>
              <w:rPr>
                <w:rFonts w:ascii="宋体" w:hAnsi="宋体" w:eastAsia="宋体" w:cs="宋体"/>
                <w:b w:val="0"/>
                <w:i w:val="0"/>
                <w:strike w:val="0"/>
                <w:color w:val="auto"/>
                <w:position w:val="-1"/>
                <w:sz w:val="18"/>
                <w:u w:val="none"/>
              </w:rPr>
              <w:t>税金及附加费用</w:t>
            </w:r>
          </w:p>
        </w:tc>
        <w:tc>
          <w:tcPr>
            <w:tcW w:w="1106" w:type="dxa"/>
            <w:vAlign w:val="center"/>
          </w:tcPr>
          <w:p w14:paraId="2ED4DDE9">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4FA622EA">
            <w:pPr>
              <w:pageBreakBefore w:val="0"/>
              <w:jc w:val="left"/>
              <w:textAlignment w:val="auto"/>
            </w:pPr>
            <w:r>
              <w:rPr>
                <w:rFonts w:ascii="Calibri" w:hAnsi="Calibri" w:eastAsia="宋体" w:cs="Calibri"/>
                <w:b w:val="0"/>
                <w:i w:val="0"/>
                <w:strike w:val="0"/>
                <w:color w:val="auto"/>
                <w:position w:val="-1"/>
                <w:sz w:val="18"/>
                <w:u w:val="none"/>
              </w:rPr>
              <w:t>39907</w:t>
            </w:r>
          </w:p>
        </w:tc>
        <w:tc>
          <w:tcPr>
            <w:tcW w:w="3408" w:type="dxa"/>
            <w:vAlign w:val="center"/>
          </w:tcPr>
          <w:p w14:paraId="44E22044">
            <w:pPr>
              <w:pageBreakBefore w:val="0"/>
              <w:jc w:val="left"/>
              <w:textAlignment w:val="auto"/>
            </w:pPr>
            <w:r>
              <w:rPr>
                <w:rFonts w:ascii="宋体" w:hAnsi="宋体" w:eastAsia="宋体" w:cs="宋体"/>
                <w:b w:val="0"/>
                <w:i w:val="0"/>
                <w:strike w:val="0"/>
                <w:color w:val="auto"/>
                <w:position w:val="-1"/>
                <w:sz w:val="18"/>
                <w:u w:val="none"/>
              </w:rPr>
              <w:t xml:space="preserve">  国家赔偿费用支出</w:t>
            </w:r>
          </w:p>
        </w:tc>
        <w:tc>
          <w:tcPr>
            <w:tcW w:w="1113" w:type="dxa"/>
            <w:vAlign w:val="center"/>
          </w:tcPr>
          <w:p w14:paraId="208F87E7">
            <w:pPr>
              <w:pageBreakBefore w:val="0"/>
              <w:jc w:val="right"/>
              <w:textAlignment w:val="auto"/>
            </w:pPr>
            <w:r>
              <w:rPr>
                <w:rFonts w:ascii="宋体" w:hAnsi="宋体" w:eastAsia="宋体" w:cs="宋体"/>
                <w:b w:val="0"/>
                <w:i w:val="0"/>
                <w:strike w:val="0"/>
                <w:color w:val="auto"/>
                <w:position w:val="-1"/>
                <w:sz w:val="18"/>
                <w:u w:val="none"/>
              </w:rPr>
              <w:t>0.00</w:t>
            </w:r>
          </w:p>
        </w:tc>
      </w:tr>
      <w:tr w14:paraId="791D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CD2DE92">
            <w:pPr>
              <w:pageBreakBefore w:val="0"/>
              <w:jc w:val="left"/>
              <w:textAlignment w:val="auto"/>
            </w:pPr>
          </w:p>
        </w:tc>
        <w:tc>
          <w:tcPr>
            <w:tcW w:w="2280" w:type="dxa"/>
            <w:vAlign w:val="center"/>
          </w:tcPr>
          <w:p w14:paraId="08630E8D">
            <w:pPr>
              <w:pageBreakBefore w:val="0"/>
              <w:jc w:val="left"/>
              <w:textAlignment w:val="auto"/>
            </w:pPr>
          </w:p>
        </w:tc>
        <w:tc>
          <w:tcPr>
            <w:tcW w:w="1099" w:type="dxa"/>
            <w:vAlign w:val="center"/>
          </w:tcPr>
          <w:p w14:paraId="659F6E1B">
            <w:pPr>
              <w:pageBreakBefore w:val="0"/>
              <w:jc w:val="right"/>
              <w:textAlignment w:val="auto"/>
            </w:pPr>
          </w:p>
        </w:tc>
        <w:tc>
          <w:tcPr>
            <w:tcW w:w="897" w:type="dxa"/>
            <w:vAlign w:val="center"/>
          </w:tcPr>
          <w:p w14:paraId="480AFB38">
            <w:pPr>
              <w:pageBreakBefore w:val="0"/>
              <w:jc w:val="left"/>
              <w:textAlignment w:val="auto"/>
            </w:pPr>
            <w:r>
              <w:rPr>
                <w:rFonts w:ascii="Calibri" w:hAnsi="Calibri" w:eastAsia="宋体" w:cs="Calibri"/>
                <w:b w:val="0"/>
                <w:i w:val="0"/>
                <w:strike w:val="0"/>
                <w:color w:val="auto"/>
                <w:position w:val="-1"/>
                <w:sz w:val="18"/>
                <w:u w:val="none"/>
              </w:rPr>
              <w:t>30299</w:t>
            </w:r>
          </w:p>
        </w:tc>
        <w:tc>
          <w:tcPr>
            <w:tcW w:w="2320" w:type="dxa"/>
            <w:vAlign w:val="center"/>
          </w:tcPr>
          <w:p w14:paraId="34756D4A">
            <w:pPr>
              <w:pageBreakBefore w:val="0"/>
              <w:jc w:val="left"/>
              <w:textAlignment w:val="auto"/>
            </w:pPr>
            <w:r>
              <w:rPr>
                <w:rFonts w:ascii="宋体" w:hAnsi="宋体" w:eastAsia="宋体" w:cs="宋体"/>
                <w:b w:val="0"/>
                <w:i w:val="0"/>
                <w:strike w:val="0"/>
                <w:color w:val="auto"/>
                <w:position w:val="-1"/>
                <w:sz w:val="18"/>
                <w:u w:val="none"/>
              </w:rPr>
              <w:t>其他商品和服务支出</w:t>
            </w:r>
          </w:p>
        </w:tc>
        <w:tc>
          <w:tcPr>
            <w:tcW w:w="1106" w:type="dxa"/>
            <w:vAlign w:val="center"/>
          </w:tcPr>
          <w:p w14:paraId="2864A9CB">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10BBC661">
            <w:pPr>
              <w:pageBreakBefore w:val="0"/>
              <w:jc w:val="left"/>
              <w:textAlignment w:val="auto"/>
            </w:pPr>
            <w:r>
              <w:rPr>
                <w:rFonts w:ascii="Calibri" w:hAnsi="Calibri" w:eastAsia="宋体" w:cs="Calibri"/>
                <w:b w:val="0"/>
                <w:i w:val="0"/>
                <w:strike w:val="0"/>
                <w:color w:val="auto"/>
                <w:position w:val="-1"/>
                <w:sz w:val="18"/>
                <w:u w:val="none"/>
              </w:rPr>
              <w:t>39908</w:t>
            </w:r>
          </w:p>
        </w:tc>
        <w:tc>
          <w:tcPr>
            <w:tcW w:w="3408" w:type="dxa"/>
            <w:vAlign w:val="center"/>
          </w:tcPr>
          <w:p w14:paraId="6F3FB936">
            <w:pPr>
              <w:pageBreakBefore w:val="0"/>
              <w:jc w:val="left"/>
              <w:textAlignment w:val="auto"/>
            </w:pPr>
            <w:r>
              <w:rPr>
                <w:rFonts w:ascii="宋体" w:hAnsi="宋体" w:eastAsia="宋体" w:cs="宋体"/>
                <w:b w:val="0"/>
                <w:i w:val="0"/>
                <w:strike w:val="0"/>
                <w:color w:val="auto"/>
                <w:position w:val="-1"/>
                <w:sz w:val="18"/>
                <w:u w:val="none"/>
              </w:rPr>
              <w:t xml:space="preserve">  对民间非营利组织和群众性自治组织补贴</w:t>
            </w:r>
          </w:p>
        </w:tc>
        <w:tc>
          <w:tcPr>
            <w:tcW w:w="1113" w:type="dxa"/>
            <w:vAlign w:val="center"/>
          </w:tcPr>
          <w:p w14:paraId="078DD2C5">
            <w:pPr>
              <w:pageBreakBefore w:val="0"/>
              <w:jc w:val="right"/>
              <w:textAlignment w:val="auto"/>
            </w:pPr>
            <w:r>
              <w:rPr>
                <w:rFonts w:ascii="宋体" w:hAnsi="宋体" w:eastAsia="宋体" w:cs="宋体"/>
                <w:b w:val="0"/>
                <w:i w:val="0"/>
                <w:strike w:val="0"/>
                <w:color w:val="auto"/>
                <w:position w:val="-1"/>
                <w:sz w:val="18"/>
                <w:u w:val="none"/>
              </w:rPr>
              <w:t>0.00</w:t>
            </w:r>
          </w:p>
        </w:tc>
      </w:tr>
      <w:tr w14:paraId="22CF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2F8345F9">
            <w:pPr>
              <w:pageBreakBefore w:val="0"/>
              <w:jc w:val="left"/>
              <w:textAlignment w:val="auto"/>
            </w:pPr>
          </w:p>
        </w:tc>
        <w:tc>
          <w:tcPr>
            <w:tcW w:w="2280" w:type="dxa"/>
            <w:vAlign w:val="center"/>
          </w:tcPr>
          <w:p w14:paraId="3071D877">
            <w:pPr>
              <w:pageBreakBefore w:val="0"/>
              <w:jc w:val="left"/>
              <w:textAlignment w:val="auto"/>
            </w:pPr>
          </w:p>
        </w:tc>
        <w:tc>
          <w:tcPr>
            <w:tcW w:w="1099" w:type="dxa"/>
            <w:vAlign w:val="center"/>
          </w:tcPr>
          <w:p w14:paraId="15AC0EF8">
            <w:pPr>
              <w:pageBreakBefore w:val="0"/>
              <w:jc w:val="right"/>
              <w:textAlignment w:val="auto"/>
            </w:pPr>
          </w:p>
        </w:tc>
        <w:tc>
          <w:tcPr>
            <w:tcW w:w="897" w:type="dxa"/>
            <w:vAlign w:val="center"/>
          </w:tcPr>
          <w:p w14:paraId="33FFF05E">
            <w:pPr>
              <w:pageBreakBefore w:val="0"/>
              <w:jc w:val="left"/>
              <w:textAlignment w:val="auto"/>
            </w:pPr>
            <w:r>
              <w:rPr>
                <w:rFonts w:ascii="Calibri" w:hAnsi="Calibri" w:eastAsia="宋体" w:cs="Calibri"/>
                <w:b w:val="0"/>
                <w:i w:val="0"/>
                <w:strike w:val="0"/>
                <w:color w:val="auto"/>
                <w:position w:val="-1"/>
                <w:sz w:val="18"/>
                <w:u w:val="none"/>
              </w:rPr>
              <w:t>307</w:t>
            </w:r>
          </w:p>
        </w:tc>
        <w:tc>
          <w:tcPr>
            <w:tcW w:w="2320" w:type="dxa"/>
            <w:vAlign w:val="center"/>
          </w:tcPr>
          <w:p w14:paraId="0302DD94">
            <w:pPr>
              <w:pageBreakBefore w:val="0"/>
              <w:jc w:val="left"/>
              <w:textAlignment w:val="auto"/>
            </w:pPr>
            <w:r>
              <w:rPr>
                <w:rFonts w:ascii="宋体" w:hAnsi="宋体" w:eastAsia="宋体" w:cs="宋体"/>
                <w:b w:val="0"/>
                <w:i w:val="0"/>
                <w:strike w:val="0"/>
                <w:color w:val="auto"/>
                <w:position w:val="-1"/>
                <w:sz w:val="18"/>
                <w:u w:val="none"/>
              </w:rPr>
              <w:t>债务利息及费用支出</w:t>
            </w:r>
          </w:p>
        </w:tc>
        <w:tc>
          <w:tcPr>
            <w:tcW w:w="1106" w:type="dxa"/>
            <w:vAlign w:val="center"/>
          </w:tcPr>
          <w:p w14:paraId="79108998">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521132E2">
            <w:pPr>
              <w:pageBreakBefore w:val="0"/>
              <w:jc w:val="left"/>
              <w:textAlignment w:val="auto"/>
            </w:pPr>
            <w:r>
              <w:rPr>
                <w:rFonts w:ascii="Calibri" w:hAnsi="Calibri" w:eastAsia="宋体" w:cs="Calibri"/>
                <w:b w:val="0"/>
                <w:i w:val="0"/>
                <w:strike w:val="0"/>
                <w:color w:val="auto"/>
                <w:position w:val="-1"/>
                <w:sz w:val="18"/>
                <w:u w:val="none"/>
              </w:rPr>
              <w:t>39909</w:t>
            </w:r>
          </w:p>
        </w:tc>
        <w:tc>
          <w:tcPr>
            <w:tcW w:w="3408" w:type="dxa"/>
            <w:vAlign w:val="center"/>
          </w:tcPr>
          <w:p w14:paraId="3FD1B13D">
            <w:pPr>
              <w:pageBreakBefore w:val="0"/>
              <w:jc w:val="left"/>
              <w:textAlignment w:val="auto"/>
            </w:pPr>
            <w:r>
              <w:rPr>
                <w:rFonts w:ascii="宋体" w:hAnsi="宋体" w:eastAsia="宋体" w:cs="宋体"/>
                <w:b w:val="0"/>
                <w:i w:val="0"/>
                <w:strike w:val="0"/>
                <w:color w:val="auto"/>
                <w:position w:val="-1"/>
                <w:sz w:val="18"/>
                <w:u w:val="none"/>
              </w:rPr>
              <w:t>经常性赠与</w:t>
            </w:r>
          </w:p>
        </w:tc>
        <w:tc>
          <w:tcPr>
            <w:tcW w:w="1113" w:type="dxa"/>
            <w:vAlign w:val="center"/>
          </w:tcPr>
          <w:p w14:paraId="6BBEEA8B">
            <w:pPr>
              <w:pageBreakBefore w:val="0"/>
              <w:jc w:val="right"/>
              <w:textAlignment w:val="auto"/>
            </w:pPr>
            <w:r>
              <w:rPr>
                <w:rFonts w:ascii="宋体" w:hAnsi="宋体" w:eastAsia="宋体" w:cs="宋体"/>
                <w:b w:val="0"/>
                <w:i w:val="0"/>
                <w:strike w:val="0"/>
                <w:color w:val="auto"/>
                <w:position w:val="-1"/>
                <w:sz w:val="18"/>
                <w:u w:val="none"/>
              </w:rPr>
              <w:t>0.00</w:t>
            </w:r>
          </w:p>
        </w:tc>
      </w:tr>
      <w:tr w14:paraId="4CD6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7A068248">
            <w:pPr>
              <w:pageBreakBefore w:val="0"/>
              <w:jc w:val="left"/>
              <w:textAlignment w:val="auto"/>
            </w:pPr>
          </w:p>
        </w:tc>
        <w:tc>
          <w:tcPr>
            <w:tcW w:w="2280" w:type="dxa"/>
            <w:vAlign w:val="center"/>
          </w:tcPr>
          <w:p w14:paraId="4E75A802">
            <w:pPr>
              <w:pageBreakBefore w:val="0"/>
              <w:jc w:val="left"/>
              <w:textAlignment w:val="auto"/>
            </w:pPr>
          </w:p>
        </w:tc>
        <w:tc>
          <w:tcPr>
            <w:tcW w:w="1099" w:type="dxa"/>
            <w:vAlign w:val="center"/>
          </w:tcPr>
          <w:p w14:paraId="6A91E016">
            <w:pPr>
              <w:pageBreakBefore w:val="0"/>
              <w:jc w:val="right"/>
              <w:textAlignment w:val="auto"/>
            </w:pPr>
          </w:p>
        </w:tc>
        <w:tc>
          <w:tcPr>
            <w:tcW w:w="897" w:type="dxa"/>
            <w:vAlign w:val="center"/>
          </w:tcPr>
          <w:p w14:paraId="6DF44B13">
            <w:pPr>
              <w:pageBreakBefore w:val="0"/>
              <w:jc w:val="left"/>
              <w:textAlignment w:val="auto"/>
            </w:pPr>
            <w:r>
              <w:rPr>
                <w:rFonts w:ascii="Calibri" w:hAnsi="Calibri" w:eastAsia="宋体" w:cs="Calibri"/>
                <w:b w:val="0"/>
                <w:i w:val="0"/>
                <w:strike w:val="0"/>
                <w:color w:val="auto"/>
                <w:position w:val="-1"/>
                <w:sz w:val="18"/>
                <w:u w:val="none"/>
              </w:rPr>
              <w:t>30701</w:t>
            </w:r>
          </w:p>
        </w:tc>
        <w:tc>
          <w:tcPr>
            <w:tcW w:w="2320" w:type="dxa"/>
            <w:vAlign w:val="center"/>
          </w:tcPr>
          <w:p w14:paraId="276424D1">
            <w:pPr>
              <w:pageBreakBefore w:val="0"/>
              <w:jc w:val="left"/>
              <w:textAlignment w:val="auto"/>
            </w:pPr>
            <w:r>
              <w:rPr>
                <w:rFonts w:ascii="宋体" w:hAnsi="宋体" w:eastAsia="宋体" w:cs="宋体"/>
                <w:b w:val="0"/>
                <w:i w:val="0"/>
                <w:strike w:val="0"/>
                <w:color w:val="auto"/>
                <w:position w:val="-1"/>
                <w:sz w:val="18"/>
                <w:u w:val="none"/>
              </w:rPr>
              <w:t>国内债务付息</w:t>
            </w:r>
          </w:p>
        </w:tc>
        <w:tc>
          <w:tcPr>
            <w:tcW w:w="1106" w:type="dxa"/>
            <w:vAlign w:val="center"/>
          </w:tcPr>
          <w:p w14:paraId="5F9AB453">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1AF96F04">
            <w:pPr>
              <w:pageBreakBefore w:val="0"/>
              <w:jc w:val="left"/>
              <w:textAlignment w:val="auto"/>
            </w:pPr>
            <w:r>
              <w:rPr>
                <w:rFonts w:ascii="Calibri" w:hAnsi="Calibri" w:eastAsia="宋体" w:cs="Calibri"/>
                <w:b w:val="0"/>
                <w:i w:val="0"/>
                <w:strike w:val="0"/>
                <w:color w:val="auto"/>
                <w:position w:val="-1"/>
                <w:sz w:val="18"/>
                <w:u w:val="none"/>
              </w:rPr>
              <w:t>39910</w:t>
            </w:r>
          </w:p>
        </w:tc>
        <w:tc>
          <w:tcPr>
            <w:tcW w:w="3408" w:type="dxa"/>
            <w:vAlign w:val="center"/>
          </w:tcPr>
          <w:p w14:paraId="0D366F95">
            <w:pPr>
              <w:pageBreakBefore w:val="0"/>
              <w:jc w:val="left"/>
              <w:textAlignment w:val="auto"/>
            </w:pPr>
            <w:r>
              <w:rPr>
                <w:rFonts w:ascii="宋体" w:hAnsi="宋体" w:eastAsia="宋体" w:cs="宋体"/>
                <w:b w:val="0"/>
                <w:i w:val="0"/>
                <w:strike w:val="0"/>
                <w:color w:val="auto"/>
                <w:position w:val="-1"/>
                <w:sz w:val="18"/>
                <w:u w:val="none"/>
              </w:rPr>
              <w:t>资本性赠与</w:t>
            </w:r>
          </w:p>
        </w:tc>
        <w:tc>
          <w:tcPr>
            <w:tcW w:w="1113" w:type="dxa"/>
            <w:vAlign w:val="center"/>
          </w:tcPr>
          <w:p w14:paraId="554B6F8F">
            <w:pPr>
              <w:pageBreakBefore w:val="0"/>
              <w:jc w:val="right"/>
              <w:textAlignment w:val="auto"/>
            </w:pPr>
            <w:r>
              <w:rPr>
                <w:rFonts w:ascii="宋体" w:hAnsi="宋体" w:eastAsia="宋体" w:cs="宋体"/>
                <w:b w:val="0"/>
                <w:i w:val="0"/>
                <w:strike w:val="0"/>
                <w:color w:val="auto"/>
                <w:position w:val="-1"/>
                <w:sz w:val="18"/>
                <w:u w:val="none"/>
              </w:rPr>
              <w:t>0.00</w:t>
            </w:r>
          </w:p>
        </w:tc>
      </w:tr>
      <w:tr w14:paraId="4FE7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7F3EC693">
            <w:pPr>
              <w:pageBreakBefore w:val="0"/>
              <w:jc w:val="left"/>
              <w:textAlignment w:val="auto"/>
            </w:pPr>
          </w:p>
        </w:tc>
        <w:tc>
          <w:tcPr>
            <w:tcW w:w="2280" w:type="dxa"/>
            <w:vAlign w:val="center"/>
          </w:tcPr>
          <w:p w14:paraId="15E90185">
            <w:pPr>
              <w:pageBreakBefore w:val="0"/>
              <w:jc w:val="left"/>
              <w:textAlignment w:val="auto"/>
            </w:pPr>
          </w:p>
        </w:tc>
        <w:tc>
          <w:tcPr>
            <w:tcW w:w="1099" w:type="dxa"/>
            <w:vAlign w:val="center"/>
          </w:tcPr>
          <w:p w14:paraId="66AEC61E">
            <w:pPr>
              <w:pageBreakBefore w:val="0"/>
              <w:jc w:val="right"/>
              <w:textAlignment w:val="auto"/>
            </w:pPr>
          </w:p>
        </w:tc>
        <w:tc>
          <w:tcPr>
            <w:tcW w:w="897" w:type="dxa"/>
            <w:vAlign w:val="center"/>
          </w:tcPr>
          <w:p w14:paraId="06D70B97">
            <w:pPr>
              <w:pageBreakBefore w:val="0"/>
              <w:jc w:val="left"/>
              <w:textAlignment w:val="auto"/>
            </w:pPr>
            <w:r>
              <w:rPr>
                <w:rFonts w:ascii="Calibri" w:hAnsi="Calibri" w:eastAsia="宋体" w:cs="Calibri"/>
                <w:b w:val="0"/>
                <w:i w:val="0"/>
                <w:strike w:val="0"/>
                <w:color w:val="auto"/>
                <w:position w:val="-1"/>
                <w:sz w:val="18"/>
                <w:u w:val="none"/>
              </w:rPr>
              <w:t>30702</w:t>
            </w:r>
          </w:p>
        </w:tc>
        <w:tc>
          <w:tcPr>
            <w:tcW w:w="2320" w:type="dxa"/>
            <w:vAlign w:val="center"/>
          </w:tcPr>
          <w:p w14:paraId="355E2053">
            <w:pPr>
              <w:pageBreakBefore w:val="0"/>
              <w:jc w:val="left"/>
              <w:textAlignment w:val="auto"/>
            </w:pPr>
            <w:r>
              <w:rPr>
                <w:rFonts w:ascii="宋体" w:hAnsi="宋体" w:eastAsia="宋体" w:cs="宋体"/>
                <w:b w:val="0"/>
                <w:i w:val="0"/>
                <w:strike w:val="0"/>
                <w:color w:val="auto"/>
                <w:position w:val="-1"/>
                <w:sz w:val="18"/>
                <w:u w:val="none"/>
              </w:rPr>
              <w:t>国外债务付息</w:t>
            </w:r>
          </w:p>
        </w:tc>
        <w:tc>
          <w:tcPr>
            <w:tcW w:w="1106" w:type="dxa"/>
            <w:vAlign w:val="center"/>
          </w:tcPr>
          <w:p w14:paraId="0C2A7EEC">
            <w:pPr>
              <w:pageBreakBefore w:val="0"/>
              <w:jc w:val="right"/>
              <w:textAlignment w:val="auto"/>
            </w:pPr>
            <w:r>
              <w:rPr>
                <w:rFonts w:ascii="宋体" w:hAnsi="宋体" w:eastAsia="宋体" w:cs="宋体"/>
                <w:b w:val="0"/>
                <w:i w:val="0"/>
                <w:strike w:val="0"/>
                <w:color w:val="auto"/>
                <w:position w:val="-1"/>
                <w:sz w:val="18"/>
                <w:u w:val="none"/>
              </w:rPr>
              <w:t>0.00</w:t>
            </w:r>
          </w:p>
        </w:tc>
        <w:tc>
          <w:tcPr>
            <w:tcW w:w="920" w:type="dxa"/>
            <w:vAlign w:val="center"/>
          </w:tcPr>
          <w:p w14:paraId="09420FFF">
            <w:pPr>
              <w:pageBreakBefore w:val="0"/>
              <w:jc w:val="left"/>
              <w:textAlignment w:val="auto"/>
            </w:pPr>
            <w:r>
              <w:rPr>
                <w:rFonts w:ascii="Calibri" w:hAnsi="Calibri" w:eastAsia="宋体" w:cs="Calibri"/>
                <w:b w:val="0"/>
                <w:i w:val="0"/>
                <w:strike w:val="0"/>
                <w:color w:val="auto"/>
                <w:position w:val="-1"/>
                <w:sz w:val="18"/>
                <w:u w:val="none"/>
              </w:rPr>
              <w:t>39999</w:t>
            </w:r>
          </w:p>
        </w:tc>
        <w:tc>
          <w:tcPr>
            <w:tcW w:w="3408" w:type="dxa"/>
            <w:vAlign w:val="center"/>
          </w:tcPr>
          <w:p w14:paraId="105259AD">
            <w:pPr>
              <w:pageBreakBefore w:val="0"/>
              <w:jc w:val="left"/>
              <w:textAlignment w:val="auto"/>
            </w:pPr>
            <w:r>
              <w:rPr>
                <w:rFonts w:ascii="宋体" w:hAnsi="宋体" w:eastAsia="宋体" w:cs="宋体"/>
                <w:b w:val="0"/>
                <w:i w:val="0"/>
                <w:strike w:val="0"/>
                <w:color w:val="auto"/>
                <w:position w:val="-1"/>
                <w:sz w:val="18"/>
                <w:u w:val="none"/>
              </w:rPr>
              <w:t>其他支出</w:t>
            </w:r>
          </w:p>
        </w:tc>
        <w:tc>
          <w:tcPr>
            <w:tcW w:w="1113" w:type="dxa"/>
            <w:vAlign w:val="center"/>
          </w:tcPr>
          <w:p w14:paraId="5D0F61E0">
            <w:pPr>
              <w:pageBreakBefore w:val="0"/>
              <w:jc w:val="right"/>
              <w:textAlignment w:val="auto"/>
            </w:pPr>
            <w:r>
              <w:rPr>
                <w:rFonts w:ascii="宋体" w:hAnsi="宋体" w:eastAsia="宋体" w:cs="宋体"/>
                <w:b w:val="0"/>
                <w:i w:val="0"/>
                <w:strike w:val="0"/>
                <w:color w:val="auto"/>
                <w:position w:val="-1"/>
                <w:sz w:val="18"/>
                <w:u w:val="none"/>
              </w:rPr>
              <w:t>0.00</w:t>
            </w:r>
          </w:p>
        </w:tc>
      </w:tr>
      <w:tr w14:paraId="3091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197" w:type="dxa"/>
            <w:gridSpan w:val="2"/>
            <w:vAlign w:val="center"/>
          </w:tcPr>
          <w:p w14:paraId="00E19C8C">
            <w:pPr>
              <w:pStyle w:val="15"/>
              <w:jc w:val="center"/>
              <w:rPr>
                <w:rFonts w:ascii="Times New Roman" w:hAnsi="Times New Roman" w:cs="Times New Roman" w:eastAsiaTheme="minorEastAsia"/>
              </w:rPr>
            </w:pPr>
            <w:r>
              <w:rPr>
                <w:rFonts w:hint="eastAsia" w:ascii="宋体" w:hAnsi="宋体" w:eastAsia="宋体" w:cs="宋体"/>
                <w:b/>
                <w:bCs/>
                <w:sz w:val="18"/>
                <w:szCs w:val="18"/>
                <w:lang w:bidi="ar"/>
              </w:rPr>
              <w:t>人员经费合计</w:t>
            </w:r>
          </w:p>
        </w:tc>
        <w:tc>
          <w:tcPr>
            <w:tcW w:w="1099" w:type="dxa"/>
            <w:vAlign w:val="center"/>
          </w:tcPr>
          <w:p w14:paraId="6A3F534A">
            <w:pPr>
              <w:pStyle w:val="15"/>
              <w:wordWrap w:val="0"/>
              <w:jc w:val="right"/>
              <w:rPr>
                <w:rFonts w:ascii="Times New Roman" w:hAnsi="Times New Roman" w:cs="Times New Roman" w:eastAsiaTheme="minorEastAsia"/>
              </w:rPr>
            </w:pPr>
            <w:r>
              <w:rPr>
                <w:rFonts w:ascii="宋体" w:hAnsi="宋体" w:eastAsia="宋体" w:cs="宋体"/>
                <w:sz w:val="18"/>
                <w:szCs w:val="18"/>
              </w:rPr>
              <w:t>94.66</w:t>
            </w:r>
          </w:p>
        </w:tc>
        <w:tc>
          <w:tcPr>
            <w:tcW w:w="8651" w:type="dxa"/>
            <w:gridSpan w:val="5"/>
            <w:vAlign w:val="center"/>
          </w:tcPr>
          <w:p w14:paraId="1A6B3313">
            <w:pPr>
              <w:pStyle w:val="15"/>
              <w:wordWrap w:val="0"/>
              <w:jc w:val="center"/>
              <w:rPr>
                <w:rFonts w:ascii="Times New Roman" w:hAnsi="Times New Roman" w:cs="Times New Roman" w:eastAsiaTheme="minorEastAsia"/>
              </w:rPr>
            </w:pPr>
            <w:r>
              <w:rPr>
                <w:rFonts w:hint="eastAsia" w:ascii="宋体" w:hAnsi="宋体" w:eastAsia="宋体" w:cs="宋体"/>
                <w:b/>
                <w:bCs/>
                <w:sz w:val="18"/>
                <w:szCs w:val="18"/>
                <w:lang w:bidi="ar"/>
              </w:rPr>
              <w:t>公用经费合计</w:t>
            </w:r>
          </w:p>
        </w:tc>
        <w:tc>
          <w:tcPr>
            <w:tcW w:w="1113" w:type="dxa"/>
            <w:vAlign w:val="center"/>
          </w:tcPr>
          <w:p w14:paraId="1D932224">
            <w:pPr>
              <w:pStyle w:val="15"/>
              <w:wordWrap w:val="0"/>
              <w:jc w:val="right"/>
              <w:rPr>
                <w:rFonts w:ascii="Times New Roman" w:hAnsi="Times New Roman" w:cs="Times New Roman" w:eastAsiaTheme="minorEastAsia"/>
              </w:rPr>
            </w:pPr>
            <w:r>
              <w:rPr>
                <w:rFonts w:ascii="宋体" w:hAnsi="宋体" w:eastAsia="宋体" w:cs="宋体"/>
                <w:sz w:val="18"/>
                <w:szCs w:val="18"/>
              </w:rPr>
              <w:t>0.73</w:t>
            </w:r>
          </w:p>
        </w:tc>
      </w:tr>
    </w:tbl>
    <w:p w14:paraId="5A2BDD7E">
      <w:pPr>
        <w:pStyle w:val="15"/>
        <w:rPr>
          <w:rFonts w:ascii="Times New Roman" w:hAnsi="Times New Roman" w:cs="Times New Roman" w:eastAsiaTheme="minorEastAsia"/>
        </w:rPr>
      </w:pPr>
      <w:r>
        <w:rPr>
          <w:rFonts w:hint="eastAsia" w:ascii="Times New Roman" w:hAnsi="Times New Roman" w:cs="Times New Roman" w:eastAsiaTheme="minorEastAsia"/>
        </w:rPr>
        <w:t>注：本表反映单位本年度一般公共预算财政拨款基本支出明细情况。</w:t>
      </w:r>
    </w:p>
    <w:p w14:paraId="5FDD1C70">
      <w:pPr>
        <w:widowControl/>
        <w:spacing w:line="24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4098E395">
      <w:pPr>
        <w:widowControl/>
        <w:spacing w:line="240" w:lineRule="auto"/>
        <w:rPr>
          <w:rFonts w:hint="eastAsia" w:ascii="宋体" w:hAnsi="宋体" w:eastAsia="宋体" w:cs="宋体"/>
          <w:kern w:val="0"/>
          <w:sz w:val="24"/>
          <w:szCs w:val="24"/>
        </w:rPr>
        <w:sectPr>
          <w:pgSz w:w="16838" w:h="11906" w:orient="landscape"/>
          <w:pgMar w:top="567" w:right="1389" w:bottom="567" w:left="1389" w:header="851" w:footer="992" w:gutter="0"/>
          <w:cols w:space="425" w:num="1"/>
          <w:docGrid w:type="lines" w:linePitch="312" w:charSpace="0"/>
        </w:sectPr>
      </w:pPr>
    </w:p>
    <w:p w14:paraId="445F9E60">
      <w:pPr>
        <w:pStyle w:val="3"/>
        <w:numPr>
          <w:ilvl w:val="0"/>
          <w:numId w:val="1"/>
        </w:numPr>
      </w:pPr>
      <w:bookmarkStart w:id="22" w:name="_Toc14953"/>
      <w:bookmarkStart w:id="23" w:name="_Toc141520073"/>
      <w:r>
        <w:rPr>
          <w:rFonts w:hint="eastAsia"/>
        </w:rPr>
        <w:t>一般公共预算财政拨款“三公”经费支出决算表</w:t>
      </w:r>
      <w:bookmarkEnd w:id="22"/>
      <w:bookmarkEnd w:id="23"/>
      <w:r>
        <w:rPr>
          <w:rFonts w:hint="eastAsia"/>
        </w:rPr>
        <w:t xml:space="preserve"> </w:t>
      </w:r>
    </w:p>
    <w:p w14:paraId="234B9B26">
      <w:pPr>
        <w:widowControl/>
        <w:spacing w:line="240" w:lineRule="auto"/>
        <w:jc w:val="center"/>
        <w:rPr>
          <w:rFonts w:ascii="黑体" w:hAnsi="Arial" w:eastAsia="黑体" w:cs="Arial"/>
          <w:color w:val="000000"/>
          <w:kern w:val="0"/>
          <w:sz w:val="36"/>
          <w:szCs w:val="36"/>
        </w:rPr>
      </w:pPr>
      <w:r>
        <w:rPr>
          <w:rFonts w:hint="eastAsia" w:ascii="黑体" w:hAnsi="Arial" w:eastAsia="黑体" w:cs="Arial"/>
          <w:color w:val="000000"/>
          <w:kern w:val="0"/>
          <w:sz w:val="36"/>
          <w:szCs w:val="36"/>
        </w:rPr>
        <w:t>一般公共预算财政拨款“三公”经费支出决算表</w:t>
      </w:r>
    </w:p>
    <w:tbl>
      <w:tblPr>
        <w:tblStyle w:val="11"/>
        <w:tblW w:w="8375" w:type="dxa"/>
        <w:jc w:val="center"/>
        <w:tblLayout w:type="fixed"/>
        <w:tblCellMar>
          <w:top w:w="0" w:type="dxa"/>
          <w:left w:w="108" w:type="dxa"/>
          <w:bottom w:w="0" w:type="dxa"/>
          <w:right w:w="108" w:type="dxa"/>
        </w:tblCellMar>
      </w:tblPr>
      <w:tblGrid>
        <w:gridCol w:w="4180"/>
        <w:gridCol w:w="780"/>
        <w:gridCol w:w="2103"/>
        <w:gridCol w:w="1312"/>
      </w:tblGrid>
      <w:tr w14:paraId="5B19A299">
        <w:tblPrEx>
          <w:tblCellMar>
            <w:top w:w="0" w:type="dxa"/>
            <w:left w:w="108" w:type="dxa"/>
            <w:bottom w:w="0" w:type="dxa"/>
            <w:right w:w="108" w:type="dxa"/>
          </w:tblCellMar>
        </w:tblPrEx>
        <w:trPr>
          <w:trHeight w:val="295" w:hRule="atLeast"/>
          <w:jc w:val="center"/>
        </w:trPr>
        <w:tc>
          <w:tcPr>
            <w:tcW w:w="8375" w:type="dxa"/>
            <w:gridSpan w:val="4"/>
            <w:tcBorders>
              <w:top w:val="nil"/>
              <w:left w:val="nil"/>
              <w:bottom w:val="nil"/>
              <w:right w:val="nil"/>
            </w:tcBorders>
            <w:shd w:val="clear" w:color="auto" w:fill="auto"/>
            <w:noWrap/>
            <w:vAlign w:val="center"/>
          </w:tcPr>
          <w:p w14:paraId="268BC537">
            <w:pPr>
              <w:widowControl/>
              <w:spacing w:line="240" w:lineRule="auto"/>
              <w:jc w:val="right"/>
              <w:rPr>
                <w:rFonts w:hint="eastAsia" w:ascii="宋体" w:hAnsi="宋体" w:eastAsia="宋体" w:cs="宋体"/>
                <w:kern w:val="0"/>
                <w:sz w:val="20"/>
                <w:szCs w:val="20"/>
              </w:rPr>
            </w:pPr>
            <w:r>
              <w:rPr>
                <w:rFonts w:hint="eastAsia" w:ascii="宋体" w:hAnsi="宋体" w:eastAsia="宋体" w:cs="宋体"/>
                <w:kern w:val="0"/>
                <w:sz w:val="20"/>
                <w:szCs w:val="20"/>
              </w:rPr>
              <w:t>公开07表</w:t>
            </w:r>
          </w:p>
        </w:tc>
      </w:tr>
      <w:tr w14:paraId="14E996E0">
        <w:tblPrEx>
          <w:tblCellMar>
            <w:top w:w="0" w:type="dxa"/>
            <w:left w:w="108" w:type="dxa"/>
            <w:bottom w:w="0" w:type="dxa"/>
            <w:right w:w="108" w:type="dxa"/>
          </w:tblCellMar>
        </w:tblPrEx>
        <w:trPr>
          <w:trHeight w:val="184" w:hRule="atLeast"/>
          <w:jc w:val="center"/>
        </w:trPr>
        <w:tc>
          <w:tcPr>
            <w:tcW w:w="7063" w:type="dxa"/>
            <w:gridSpan w:val="3"/>
            <w:tcBorders>
              <w:top w:val="nil"/>
              <w:left w:val="nil"/>
              <w:bottom w:val="nil"/>
              <w:right w:val="nil"/>
            </w:tcBorders>
            <w:shd w:val="clear" w:color="auto" w:fill="auto"/>
            <w:noWrap/>
            <w:vAlign w:val="center"/>
          </w:tcPr>
          <w:p w14:paraId="017FBCB3">
            <w:pPr>
              <w:widowControl/>
              <w:spacing w:line="240" w:lineRule="auto"/>
              <w:jc w:val="left"/>
              <w:rPr>
                <w:rFonts w:hint="eastAsia" w:ascii="宋体" w:hAnsi="宋体" w:eastAsia="宋体" w:cs="宋体"/>
                <w:color w:val="000000"/>
                <w:kern w:val="0"/>
                <w:sz w:val="20"/>
                <w:szCs w:val="20"/>
              </w:rPr>
            </w:pPr>
            <w:r>
              <w:rPr>
                <w:rFonts w:ascii="宋体" w:hAnsi="宋体" w:eastAsia="宋体" w:cs="Arial"/>
                <w:color w:val="000000"/>
                <w:kern w:val="0"/>
                <w:sz w:val="20"/>
                <w:szCs w:val="20"/>
              </w:rPr>
              <w:t>单位：长汀县农业机械推广站</w:t>
            </w:r>
          </w:p>
        </w:tc>
        <w:tc>
          <w:tcPr>
            <w:tcW w:w="1312" w:type="dxa"/>
            <w:tcBorders>
              <w:top w:val="nil"/>
              <w:left w:val="nil"/>
              <w:bottom w:val="nil"/>
              <w:right w:val="nil"/>
            </w:tcBorders>
            <w:shd w:val="clear" w:color="auto" w:fill="auto"/>
            <w:noWrap/>
            <w:vAlign w:val="center"/>
          </w:tcPr>
          <w:p w14:paraId="1C76CED6">
            <w:pPr>
              <w:widowControl/>
              <w:spacing w:line="240" w:lineRule="auto"/>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D524B14">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DD804">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项目</w:t>
            </w: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25650256">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行次</w:t>
            </w:r>
          </w:p>
        </w:tc>
        <w:tc>
          <w:tcPr>
            <w:tcW w:w="3415" w:type="dxa"/>
            <w:gridSpan w:val="2"/>
            <w:tcBorders>
              <w:top w:val="single" w:color="auto" w:sz="4" w:space="0"/>
              <w:left w:val="nil"/>
              <w:bottom w:val="single" w:color="auto" w:sz="4" w:space="0"/>
              <w:right w:val="single" w:color="auto" w:sz="4" w:space="0"/>
            </w:tcBorders>
            <w:shd w:val="clear" w:color="auto" w:fill="auto"/>
            <w:noWrap/>
            <w:vAlign w:val="center"/>
          </w:tcPr>
          <w:p w14:paraId="2F175630">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决算数</w:t>
            </w:r>
          </w:p>
        </w:tc>
      </w:tr>
      <w:tr w14:paraId="4F71E385">
        <w:tblPrEx>
          <w:tblCellMar>
            <w:top w:w="0" w:type="dxa"/>
            <w:left w:w="108" w:type="dxa"/>
            <w:bottom w:w="0" w:type="dxa"/>
            <w:right w:w="108" w:type="dxa"/>
          </w:tblCellMar>
        </w:tblPrEx>
        <w:trPr>
          <w:trHeight w:val="612" w:hRule="atLeast"/>
          <w:jc w:val="center"/>
        </w:trPr>
        <w:tc>
          <w:tcPr>
            <w:tcW w:w="4180" w:type="dxa"/>
            <w:tcBorders>
              <w:top w:val="nil"/>
              <w:left w:val="single" w:color="auto" w:sz="4" w:space="0"/>
              <w:bottom w:val="single" w:color="auto" w:sz="4" w:space="0"/>
              <w:right w:val="single" w:color="auto" w:sz="4" w:space="0"/>
            </w:tcBorders>
            <w:shd w:val="clear" w:color="auto" w:fill="auto"/>
            <w:noWrap/>
            <w:vAlign w:val="center"/>
          </w:tcPr>
          <w:p w14:paraId="4916F75C">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780" w:type="dxa"/>
            <w:tcBorders>
              <w:top w:val="nil"/>
              <w:left w:val="nil"/>
              <w:bottom w:val="single" w:color="auto" w:sz="4" w:space="0"/>
              <w:right w:val="single" w:color="auto" w:sz="4" w:space="0"/>
            </w:tcBorders>
            <w:shd w:val="clear" w:color="auto" w:fill="auto"/>
            <w:noWrap/>
            <w:vAlign w:val="center"/>
          </w:tcPr>
          <w:p w14:paraId="111C6E00">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415" w:type="dxa"/>
            <w:gridSpan w:val="2"/>
            <w:tcBorders>
              <w:top w:val="nil"/>
              <w:left w:val="nil"/>
              <w:bottom w:val="single" w:color="auto" w:sz="4" w:space="0"/>
              <w:right w:val="single" w:color="auto" w:sz="4" w:space="0"/>
            </w:tcBorders>
            <w:shd w:val="clear" w:color="auto" w:fill="auto"/>
            <w:noWrap/>
            <w:vAlign w:val="center"/>
          </w:tcPr>
          <w:p w14:paraId="0AB4A6DB">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38034D3A">
        <w:tblPrEx>
          <w:tblCellMar>
            <w:top w:w="0" w:type="dxa"/>
            <w:left w:w="108" w:type="dxa"/>
            <w:bottom w:w="0" w:type="dxa"/>
            <w:right w:w="108" w:type="dxa"/>
          </w:tblCellMar>
        </w:tblPrEx>
        <w:trPr>
          <w:trHeight w:val="612"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2357D">
            <w:pPr>
              <w:widowControl/>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 因公出国（境）费</w:t>
            </w: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AE3E3">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34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454F63">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12178D1E">
        <w:tblPrEx>
          <w:tblCellMar>
            <w:top w:w="0" w:type="dxa"/>
            <w:left w:w="108" w:type="dxa"/>
            <w:bottom w:w="0" w:type="dxa"/>
            <w:right w:w="108" w:type="dxa"/>
          </w:tblCellMar>
        </w:tblPrEx>
        <w:trPr>
          <w:trHeight w:val="612"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B66FC1">
            <w:pPr>
              <w:widowControl/>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 公务用车购置及运行维护费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7EEA2D1B">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3415" w:type="dxa"/>
            <w:gridSpan w:val="2"/>
            <w:tcBorders>
              <w:top w:val="single" w:color="auto" w:sz="4" w:space="0"/>
              <w:left w:val="nil"/>
              <w:bottom w:val="single" w:color="auto" w:sz="4" w:space="0"/>
              <w:right w:val="single" w:color="auto" w:sz="4" w:space="0"/>
            </w:tcBorders>
            <w:shd w:val="clear" w:color="auto" w:fill="auto"/>
            <w:noWrap/>
            <w:vAlign w:val="center"/>
          </w:tcPr>
          <w:p w14:paraId="78D15785">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0A74C933">
        <w:tblPrEx>
          <w:tblCellMar>
            <w:top w:w="0" w:type="dxa"/>
            <w:left w:w="108" w:type="dxa"/>
            <w:bottom w:w="0" w:type="dxa"/>
            <w:right w:w="108" w:type="dxa"/>
          </w:tblCellMar>
        </w:tblPrEx>
        <w:trPr>
          <w:trHeight w:val="612"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8D7EDB">
            <w:pPr>
              <w:widowControl/>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其中：（1）公务用车购置费</w:t>
            </w:r>
          </w:p>
        </w:tc>
        <w:tc>
          <w:tcPr>
            <w:tcW w:w="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4871EC">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341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4746D2">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71983C49">
        <w:tblPrEx>
          <w:tblCellMar>
            <w:top w:w="0" w:type="dxa"/>
            <w:left w:w="108" w:type="dxa"/>
            <w:bottom w:w="0" w:type="dxa"/>
            <w:right w:w="108" w:type="dxa"/>
          </w:tblCellMar>
        </w:tblPrEx>
        <w:trPr>
          <w:trHeight w:val="612" w:hRule="atLeast"/>
          <w:jc w:val="center"/>
        </w:trPr>
        <w:tc>
          <w:tcPr>
            <w:tcW w:w="4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575403">
            <w:pPr>
              <w:widowControl/>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（2）公务用车运行维护费</w:t>
            </w: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5A3ED08E">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3415" w:type="dxa"/>
            <w:gridSpan w:val="2"/>
            <w:tcBorders>
              <w:top w:val="single" w:color="auto" w:sz="4" w:space="0"/>
              <w:left w:val="nil"/>
              <w:bottom w:val="single" w:color="auto" w:sz="4" w:space="0"/>
              <w:right w:val="single" w:color="auto" w:sz="4" w:space="0"/>
            </w:tcBorders>
            <w:shd w:val="clear" w:color="auto" w:fill="auto"/>
            <w:noWrap/>
            <w:vAlign w:val="center"/>
          </w:tcPr>
          <w:p w14:paraId="36D3ACC8">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403E587A">
        <w:tblPrEx>
          <w:tblCellMar>
            <w:top w:w="0" w:type="dxa"/>
            <w:left w:w="108" w:type="dxa"/>
            <w:bottom w:w="0" w:type="dxa"/>
            <w:right w:w="108" w:type="dxa"/>
          </w:tblCellMar>
        </w:tblPrEx>
        <w:trPr>
          <w:trHeight w:val="612" w:hRule="atLeast"/>
          <w:jc w:val="center"/>
        </w:trPr>
        <w:tc>
          <w:tcPr>
            <w:tcW w:w="4180" w:type="dxa"/>
            <w:tcBorders>
              <w:top w:val="nil"/>
              <w:left w:val="single" w:color="auto" w:sz="4" w:space="0"/>
              <w:bottom w:val="single" w:color="auto" w:sz="4" w:space="0"/>
              <w:right w:val="single" w:color="auto" w:sz="4" w:space="0"/>
            </w:tcBorders>
            <w:shd w:val="clear" w:color="auto" w:fill="auto"/>
            <w:noWrap/>
            <w:vAlign w:val="center"/>
          </w:tcPr>
          <w:p w14:paraId="784DAF3B">
            <w:pPr>
              <w:widowControl/>
              <w:spacing w:line="240" w:lineRule="auto"/>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 公务接待费</w:t>
            </w:r>
          </w:p>
        </w:tc>
        <w:tc>
          <w:tcPr>
            <w:tcW w:w="780" w:type="dxa"/>
            <w:tcBorders>
              <w:top w:val="nil"/>
              <w:left w:val="nil"/>
              <w:bottom w:val="single" w:color="auto" w:sz="4" w:space="0"/>
              <w:right w:val="single" w:color="auto" w:sz="4" w:space="0"/>
            </w:tcBorders>
            <w:shd w:val="clear" w:color="auto" w:fill="auto"/>
            <w:noWrap/>
            <w:vAlign w:val="center"/>
          </w:tcPr>
          <w:p w14:paraId="57486E3B">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3415" w:type="dxa"/>
            <w:gridSpan w:val="2"/>
            <w:tcBorders>
              <w:top w:val="nil"/>
              <w:left w:val="nil"/>
              <w:bottom w:val="single" w:color="auto" w:sz="4" w:space="0"/>
              <w:right w:val="single" w:color="auto" w:sz="4" w:space="0"/>
            </w:tcBorders>
            <w:shd w:val="clear" w:color="auto" w:fill="auto"/>
            <w:noWrap/>
            <w:vAlign w:val="center"/>
          </w:tcPr>
          <w:p w14:paraId="10B9BAC2">
            <w:pPr>
              <w:widowControl/>
              <w:spacing w:line="240" w:lineRule="auto"/>
              <w:jc w:val="right"/>
              <w:rPr>
                <w:rFonts w:hint="eastAsia" w:ascii="宋体" w:hAnsi="宋体" w:eastAsia="宋体" w:cs="宋体"/>
                <w:color w:val="000000"/>
                <w:kern w:val="0"/>
                <w:sz w:val="22"/>
              </w:rPr>
            </w:pPr>
            <w:r>
              <w:rPr>
                <w:rFonts w:hint="eastAsia" w:ascii="宋体" w:hAnsi="宋体" w:eastAsia="宋体" w:cs="宋体"/>
                <w:color w:val="000000"/>
                <w:kern w:val="0"/>
                <w:sz w:val="22"/>
              </w:rPr>
              <w:t>　0.00</w:t>
            </w:r>
          </w:p>
        </w:tc>
      </w:tr>
      <w:tr w14:paraId="34AFA4B0">
        <w:tblPrEx>
          <w:tblCellMar>
            <w:top w:w="0" w:type="dxa"/>
            <w:left w:w="108" w:type="dxa"/>
            <w:bottom w:w="0" w:type="dxa"/>
            <w:right w:w="108" w:type="dxa"/>
          </w:tblCellMar>
        </w:tblPrEx>
        <w:trPr>
          <w:trHeight w:val="495" w:hRule="atLeast"/>
          <w:jc w:val="center"/>
        </w:trPr>
        <w:tc>
          <w:tcPr>
            <w:tcW w:w="8375" w:type="dxa"/>
            <w:gridSpan w:val="4"/>
            <w:tcBorders>
              <w:top w:val="single" w:color="auto" w:sz="4" w:space="0"/>
              <w:left w:val="nil"/>
              <w:bottom w:val="nil"/>
              <w:right w:val="nil"/>
            </w:tcBorders>
            <w:shd w:val="clear" w:color="auto" w:fill="auto"/>
            <w:vAlign w:val="center"/>
          </w:tcPr>
          <w:p w14:paraId="32D51C69">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注：本表反映单位本年度“三公”经费支出决算情况，包括当年一般公共预算财政拨款和以前年度结转资金安排的实际支出。</w:t>
            </w:r>
          </w:p>
        </w:tc>
      </w:tr>
    </w:tbl>
    <w:p w14:paraId="514DC4C9">
      <w:pPr>
        <w:widowControl/>
        <w:spacing w:line="24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本单位2023年没有使用一般公共预算财政拨款“三公”经费支出。</w:t>
      </w:r>
    </w:p>
    <w:p w14:paraId="2F832C7C">
      <w:pPr>
        <w:jc w:val="left"/>
        <w:rPr>
          <w:rFonts w:hint="eastAsia" w:ascii="黑体" w:hAnsi="仿宋" w:eastAsia="黑体"/>
          <w:sz w:val="32"/>
          <w:szCs w:val="32"/>
        </w:rPr>
        <w:sectPr>
          <w:pgSz w:w="11906" w:h="16838"/>
          <w:pgMar w:top="1702" w:right="1800" w:bottom="1843" w:left="1800" w:header="851" w:footer="992" w:gutter="0"/>
          <w:cols w:space="425" w:num="1"/>
          <w:docGrid w:type="lines" w:linePitch="312" w:charSpace="0"/>
        </w:sectPr>
      </w:pPr>
    </w:p>
    <w:p w14:paraId="564E663D">
      <w:pPr>
        <w:pStyle w:val="3"/>
        <w:spacing w:before="0" w:after="0"/>
      </w:pPr>
      <w:bookmarkStart w:id="24" w:name="_Toc16394"/>
      <w:bookmarkStart w:id="25" w:name="_Toc141520074"/>
      <w:r>
        <w:rPr>
          <w:rFonts w:hint="eastAsia"/>
        </w:rPr>
        <w:t>八、政府性基金预算财政拨款收入支出决算表</w:t>
      </w:r>
      <w:bookmarkEnd w:id="24"/>
      <w:bookmarkEnd w:id="25"/>
      <w:r>
        <w:rPr>
          <w:rFonts w:hint="eastAsia"/>
        </w:rPr>
        <w:t xml:space="preserve"> </w:t>
      </w:r>
    </w:p>
    <w:p w14:paraId="18B52028">
      <w:pPr>
        <w:widowControl/>
        <w:spacing w:line="240" w:lineRule="auto"/>
        <w:jc w:val="center"/>
        <w:rPr>
          <w:rFonts w:hint="eastAsia" w:ascii="宋体" w:hAnsi="宋体" w:eastAsia="宋体" w:cs="宋体"/>
          <w:kern w:val="0"/>
          <w:sz w:val="24"/>
          <w:szCs w:val="24"/>
        </w:rPr>
      </w:pPr>
      <w:r>
        <w:rPr>
          <w:rFonts w:hint="eastAsia" w:ascii="黑体" w:hAnsi="宋体" w:eastAsia="黑体" w:cs="黑体"/>
          <w:color w:val="000000"/>
          <w:kern w:val="0"/>
          <w:sz w:val="36"/>
          <w:szCs w:val="36"/>
          <w:lang w:bidi="ar"/>
        </w:rPr>
        <w:t>政府性基金预算财政拨款收入支出决算表</w:t>
      </w:r>
    </w:p>
    <w:p w14:paraId="779F6AE1">
      <w:pPr>
        <w:widowControl/>
        <w:spacing w:line="240" w:lineRule="auto"/>
        <w:jc w:val="right"/>
        <w:rPr>
          <w:rFonts w:hint="eastAsia" w:ascii="宋体" w:hAnsi="宋体" w:eastAsia="宋体" w:cs="宋体"/>
          <w:kern w:val="0"/>
          <w:sz w:val="20"/>
          <w:szCs w:val="20"/>
        </w:rPr>
      </w:pPr>
      <w:r>
        <w:rPr>
          <w:rFonts w:hint="eastAsia" w:ascii="宋体" w:hAnsi="宋体" w:eastAsia="宋体" w:cs="宋体"/>
          <w:color w:val="000000"/>
          <w:kern w:val="0"/>
          <w:sz w:val="20"/>
          <w:szCs w:val="20"/>
          <w:lang w:bidi="ar"/>
        </w:rPr>
        <w:t>公开08表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4"/>
        <w:gridCol w:w="3759"/>
        <w:gridCol w:w="1351"/>
        <w:gridCol w:w="1351"/>
        <w:gridCol w:w="1351"/>
        <w:gridCol w:w="1351"/>
        <w:gridCol w:w="1351"/>
        <w:gridCol w:w="1351"/>
      </w:tblGrid>
      <w:tr w14:paraId="1AFF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10807" w:type="dxa"/>
            <w:gridSpan w:val="6"/>
            <w:tcBorders>
              <w:top w:val="nil"/>
              <w:left w:val="nil"/>
              <w:right w:val="nil"/>
            </w:tcBorders>
            <w:vAlign w:val="center"/>
          </w:tcPr>
          <w:p w14:paraId="39D43D77">
            <w:pPr>
              <w:widowControl/>
              <w:spacing w:line="240" w:lineRule="auto"/>
              <w:jc w:val="left"/>
              <w:rPr>
                <w:rFonts w:hint="eastAsia" w:ascii="宋体" w:hAnsi="宋体" w:eastAsia="宋体" w:cs="宋体"/>
                <w:color w:val="000000"/>
                <w:kern w:val="0"/>
                <w:sz w:val="20"/>
                <w:szCs w:val="20"/>
                <w:lang w:bidi="ar"/>
              </w:rPr>
            </w:pPr>
            <w:r>
              <w:rPr>
                <w:rFonts w:ascii="宋体" w:hAnsi="宋体" w:eastAsia="宋体" w:cs="Arial"/>
                <w:color w:val="000000"/>
                <w:kern w:val="0"/>
                <w:sz w:val="20"/>
                <w:szCs w:val="20"/>
              </w:rPr>
              <w:t>单位：长汀县农业机械推广站</w:t>
            </w:r>
          </w:p>
        </w:tc>
        <w:tc>
          <w:tcPr>
            <w:tcW w:w="2702" w:type="dxa"/>
            <w:gridSpan w:val="2"/>
            <w:tcBorders>
              <w:top w:val="nil"/>
              <w:left w:val="nil"/>
              <w:right w:val="nil"/>
            </w:tcBorders>
            <w:vAlign w:val="center"/>
          </w:tcPr>
          <w:p w14:paraId="1E46BE4C">
            <w:pPr>
              <w:widowControl/>
              <w:spacing w:line="240" w:lineRule="auto"/>
              <w:jc w:val="right"/>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单位：万元</w:t>
            </w:r>
          </w:p>
        </w:tc>
      </w:tr>
      <w:tr w14:paraId="405D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3" w:type="dxa"/>
            <w:gridSpan w:val="2"/>
            <w:vAlign w:val="center"/>
          </w:tcPr>
          <w:p w14:paraId="49C9329E">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项目</w:t>
            </w:r>
          </w:p>
        </w:tc>
        <w:tc>
          <w:tcPr>
            <w:tcW w:w="1351" w:type="dxa"/>
            <w:vMerge w:val="restart"/>
            <w:vAlign w:val="center"/>
          </w:tcPr>
          <w:p w14:paraId="46A7BE33">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年初结转和结余</w:t>
            </w:r>
          </w:p>
        </w:tc>
        <w:tc>
          <w:tcPr>
            <w:tcW w:w="1351" w:type="dxa"/>
            <w:vMerge w:val="restart"/>
            <w:vAlign w:val="center"/>
          </w:tcPr>
          <w:p w14:paraId="2C388C76">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本年收入</w:t>
            </w:r>
          </w:p>
        </w:tc>
        <w:tc>
          <w:tcPr>
            <w:tcW w:w="4053" w:type="dxa"/>
            <w:gridSpan w:val="3"/>
            <w:vAlign w:val="center"/>
          </w:tcPr>
          <w:p w14:paraId="10714DDB">
            <w:pPr>
              <w:widowControl/>
              <w:tabs>
                <w:tab w:val="left" w:pos="1233"/>
              </w:tabs>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本年支出</w:t>
            </w:r>
          </w:p>
        </w:tc>
        <w:tc>
          <w:tcPr>
            <w:tcW w:w="1351" w:type="dxa"/>
            <w:vMerge w:val="restart"/>
            <w:vAlign w:val="center"/>
          </w:tcPr>
          <w:p w14:paraId="65C48CDE">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年末结转和结余</w:t>
            </w:r>
          </w:p>
        </w:tc>
      </w:tr>
      <w:tr w14:paraId="00E0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Align w:val="center"/>
          </w:tcPr>
          <w:p w14:paraId="4E550D4A">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支出功能分类</w:t>
            </w:r>
          </w:p>
          <w:p w14:paraId="2FEBC1ED">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科目编码</w:t>
            </w:r>
          </w:p>
        </w:tc>
        <w:tc>
          <w:tcPr>
            <w:tcW w:w="3759" w:type="dxa"/>
            <w:vAlign w:val="center"/>
          </w:tcPr>
          <w:p w14:paraId="027B661C">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科目名称</w:t>
            </w:r>
          </w:p>
        </w:tc>
        <w:tc>
          <w:tcPr>
            <w:tcW w:w="1351" w:type="dxa"/>
            <w:vMerge w:val="continue"/>
            <w:vAlign w:val="center"/>
          </w:tcPr>
          <w:p w14:paraId="5308FED0">
            <w:pPr>
              <w:widowControl/>
              <w:spacing w:line="240" w:lineRule="auto"/>
              <w:jc w:val="center"/>
              <w:rPr>
                <w:rFonts w:hint="eastAsia" w:ascii="宋体" w:hAnsi="宋体" w:eastAsia="宋体" w:cs="宋体"/>
                <w:kern w:val="0"/>
                <w:sz w:val="24"/>
                <w:szCs w:val="24"/>
              </w:rPr>
            </w:pPr>
          </w:p>
        </w:tc>
        <w:tc>
          <w:tcPr>
            <w:tcW w:w="1351" w:type="dxa"/>
            <w:vMerge w:val="continue"/>
            <w:vAlign w:val="center"/>
          </w:tcPr>
          <w:p w14:paraId="1B2445B6">
            <w:pPr>
              <w:widowControl/>
              <w:spacing w:line="240" w:lineRule="auto"/>
              <w:jc w:val="center"/>
              <w:rPr>
                <w:rFonts w:hint="eastAsia" w:ascii="宋体" w:hAnsi="宋体" w:eastAsia="宋体" w:cs="宋体"/>
                <w:kern w:val="0"/>
                <w:sz w:val="24"/>
                <w:szCs w:val="24"/>
              </w:rPr>
            </w:pPr>
          </w:p>
        </w:tc>
        <w:tc>
          <w:tcPr>
            <w:tcW w:w="1351" w:type="dxa"/>
            <w:vAlign w:val="center"/>
          </w:tcPr>
          <w:p w14:paraId="599320EC">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小计</w:t>
            </w:r>
          </w:p>
        </w:tc>
        <w:tc>
          <w:tcPr>
            <w:tcW w:w="1351" w:type="dxa"/>
            <w:vAlign w:val="center"/>
          </w:tcPr>
          <w:p w14:paraId="7C62D459">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基本支出</w:t>
            </w:r>
          </w:p>
        </w:tc>
        <w:tc>
          <w:tcPr>
            <w:tcW w:w="1351" w:type="dxa"/>
            <w:vAlign w:val="center"/>
          </w:tcPr>
          <w:p w14:paraId="767959A2">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项目支出</w:t>
            </w:r>
          </w:p>
        </w:tc>
        <w:tc>
          <w:tcPr>
            <w:tcW w:w="1351" w:type="dxa"/>
            <w:vMerge w:val="continue"/>
            <w:vAlign w:val="center"/>
          </w:tcPr>
          <w:p w14:paraId="28708D12">
            <w:pPr>
              <w:widowControl/>
              <w:spacing w:line="240" w:lineRule="auto"/>
              <w:jc w:val="center"/>
              <w:rPr>
                <w:rFonts w:hint="eastAsia" w:ascii="宋体" w:hAnsi="宋体" w:eastAsia="宋体" w:cs="宋体"/>
                <w:kern w:val="0"/>
                <w:sz w:val="24"/>
                <w:szCs w:val="24"/>
              </w:rPr>
            </w:pPr>
          </w:p>
        </w:tc>
      </w:tr>
      <w:tr w14:paraId="146C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644" w:type="dxa"/>
            <w:vMerge w:val="restart"/>
            <w:vAlign w:val="center"/>
          </w:tcPr>
          <w:p w14:paraId="46E78F9B">
            <w:pPr>
              <w:widowControl/>
              <w:spacing w:line="240" w:lineRule="auto"/>
              <w:ind w:firstLine="220" w:firstLineChars="100"/>
              <w:rPr>
                <w:rFonts w:hint="eastAsia" w:ascii="宋体" w:hAnsi="宋体" w:eastAsia="宋体" w:cs="宋体"/>
                <w:kern w:val="0"/>
                <w:sz w:val="24"/>
                <w:szCs w:val="24"/>
              </w:rPr>
            </w:pPr>
            <w:r>
              <w:rPr>
                <w:rFonts w:hint="eastAsia" w:ascii="宋体" w:hAnsi="宋体" w:eastAsia="宋体" w:cs="Arial"/>
                <w:sz w:val="22"/>
              </w:rPr>
              <w:t>类  款  项</w:t>
            </w:r>
          </w:p>
        </w:tc>
        <w:tc>
          <w:tcPr>
            <w:tcW w:w="3759" w:type="dxa"/>
            <w:vAlign w:val="center"/>
          </w:tcPr>
          <w:p w14:paraId="3C7CF936">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栏次</w:t>
            </w:r>
          </w:p>
        </w:tc>
        <w:tc>
          <w:tcPr>
            <w:tcW w:w="1351" w:type="dxa"/>
            <w:vAlign w:val="center"/>
          </w:tcPr>
          <w:p w14:paraId="217171FF">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351" w:type="dxa"/>
            <w:vAlign w:val="center"/>
          </w:tcPr>
          <w:p w14:paraId="182F1443">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351" w:type="dxa"/>
            <w:vAlign w:val="center"/>
          </w:tcPr>
          <w:p w14:paraId="612912E6">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351" w:type="dxa"/>
            <w:vAlign w:val="center"/>
          </w:tcPr>
          <w:p w14:paraId="7FC6E31C">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351" w:type="dxa"/>
            <w:vAlign w:val="center"/>
          </w:tcPr>
          <w:p w14:paraId="0C03960C">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351" w:type="dxa"/>
            <w:vAlign w:val="center"/>
          </w:tcPr>
          <w:p w14:paraId="009FFAFE">
            <w:pPr>
              <w:widowControl/>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r>
      <w:tr w14:paraId="1A3B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644" w:type="dxa"/>
            <w:vMerge w:val="continue"/>
            <w:vAlign w:val="center"/>
          </w:tcPr>
          <w:p w14:paraId="2410200E">
            <w:pPr>
              <w:widowControl/>
              <w:spacing w:line="240" w:lineRule="auto"/>
              <w:jc w:val="left"/>
              <w:rPr>
                <w:rFonts w:hint="eastAsia" w:ascii="宋体" w:hAnsi="宋体" w:eastAsia="宋体" w:cs="宋体"/>
                <w:kern w:val="0"/>
                <w:sz w:val="24"/>
                <w:szCs w:val="24"/>
              </w:rPr>
            </w:pPr>
          </w:p>
        </w:tc>
        <w:tc>
          <w:tcPr>
            <w:tcW w:w="3759" w:type="dxa"/>
            <w:vAlign w:val="center"/>
          </w:tcPr>
          <w:p w14:paraId="19AA8494">
            <w:pPr>
              <w:widowControl/>
              <w:spacing w:line="240" w:lineRule="auto"/>
              <w:jc w:val="center"/>
              <w:rPr>
                <w:rFonts w:hint="eastAsia" w:ascii="宋体" w:hAnsi="宋体" w:eastAsia="宋体" w:cs="宋体"/>
                <w:kern w:val="0"/>
                <w:sz w:val="24"/>
                <w:szCs w:val="24"/>
              </w:rPr>
            </w:pPr>
            <w:r>
              <w:rPr>
                <w:rFonts w:hint="eastAsia" w:ascii="宋体" w:hAnsi="宋体" w:eastAsia="宋体" w:cs="宋体"/>
                <w:color w:val="000000"/>
                <w:kern w:val="0"/>
                <w:sz w:val="22"/>
                <w:lang w:bidi="ar"/>
              </w:rPr>
              <w:t>合计</w:t>
            </w:r>
          </w:p>
        </w:tc>
        <w:tc>
          <w:tcPr>
            <w:tcW w:w="1351" w:type="dxa"/>
            <w:vAlign w:val="center"/>
          </w:tcPr>
          <w:p w14:paraId="3DACE889">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c>
          <w:tcPr>
            <w:tcW w:w="1351" w:type="dxa"/>
            <w:vAlign w:val="center"/>
          </w:tcPr>
          <w:p w14:paraId="2D61ABE5">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c>
          <w:tcPr>
            <w:tcW w:w="1351" w:type="dxa"/>
            <w:vAlign w:val="center"/>
          </w:tcPr>
          <w:p w14:paraId="170C435D">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c>
          <w:tcPr>
            <w:tcW w:w="1351" w:type="dxa"/>
            <w:vAlign w:val="center"/>
          </w:tcPr>
          <w:p w14:paraId="4C811216">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c>
          <w:tcPr>
            <w:tcW w:w="1351" w:type="dxa"/>
            <w:vAlign w:val="center"/>
          </w:tcPr>
          <w:p w14:paraId="0E9FC4E4">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c>
          <w:tcPr>
            <w:tcW w:w="1351" w:type="dxa"/>
            <w:vAlign w:val="center"/>
          </w:tcPr>
          <w:p w14:paraId="22510BB6">
            <w:pPr>
              <w:widowControl/>
              <w:wordWrap w:val="0"/>
              <w:spacing w:line="240" w:lineRule="auto"/>
              <w:jc w:val="right"/>
              <w:rPr>
                <w:rFonts w:hint="eastAsia" w:ascii="宋体" w:hAnsi="宋体" w:eastAsia="宋体" w:cs="宋体"/>
                <w:kern w:val="0"/>
                <w:sz w:val="24"/>
                <w:szCs w:val="24"/>
              </w:rPr>
            </w:pPr>
            <w:r>
              <w:rPr>
                <w:rFonts w:ascii="宋体" w:hAnsi="宋体" w:eastAsia="宋体" w:cs="宋体"/>
                <w:color w:val="000000"/>
                <w:sz w:val="18"/>
                <w:szCs w:val="18"/>
              </w:rPr>
              <w:t>0.00</w:t>
            </w:r>
          </w:p>
        </w:tc>
      </w:tr>
    </w:tbl>
    <w:p w14:paraId="45902EDC">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注：1.本表反映单位本年度政府性基金预算财政拨款收入、支出及结转和结余情况。</w:t>
      </w:r>
    </w:p>
    <w:p w14:paraId="476283A4">
      <w:pPr>
        <w:widowControl/>
        <w:spacing w:line="24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2.本单位2023年度没有使用政府性基金预算拨款安排的收支</w:t>
      </w:r>
    </w:p>
    <w:p w14:paraId="2960FCA0">
      <w:pPr>
        <w:ind w:firstLine="480" w:firstLineChars="200"/>
        <w:jc w:val="center"/>
        <w:rPr>
          <w:rFonts w:ascii="Times New Roman" w:hAnsi="Times New Roman" w:cs="Times New Roman"/>
          <w:color w:val="000000"/>
          <w:kern w:val="0"/>
          <w:sz w:val="24"/>
          <w:szCs w:val="24"/>
        </w:rPr>
        <w:sectPr>
          <w:pgSz w:w="16838" w:h="11906" w:orient="landscape"/>
          <w:pgMar w:top="567" w:right="1702" w:bottom="567" w:left="1843" w:header="851" w:footer="992" w:gutter="0"/>
          <w:cols w:space="425" w:num="1"/>
          <w:docGrid w:type="lines" w:linePitch="312" w:charSpace="0"/>
        </w:sectPr>
      </w:pPr>
    </w:p>
    <w:p w14:paraId="08C85BFF">
      <w:pPr>
        <w:pStyle w:val="3"/>
        <w:spacing w:before="0" w:after="0"/>
      </w:pPr>
      <w:bookmarkStart w:id="26" w:name="_Toc5749"/>
      <w:bookmarkStart w:id="27" w:name="_Toc141520075"/>
      <w:r>
        <w:rPr>
          <w:rFonts w:hint="eastAsia"/>
        </w:rPr>
        <w:t>九、国有资本经营预算财政拨款支出决算表</w:t>
      </w:r>
      <w:bookmarkEnd w:id="26"/>
      <w:bookmarkEnd w:id="27"/>
    </w:p>
    <w:p w14:paraId="097DFF43">
      <w:pPr>
        <w:widowControl/>
        <w:spacing w:line="240" w:lineRule="auto"/>
        <w:jc w:val="center"/>
        <w:rPr>
          <w:rFonts w:hint="eastAsia" w:ascii="黑体" w:hAnsi="宋体" w:eastAsia="黑体" w:cs="黑体"/>
          <w:color w:val="000000"/>
          <w:kern w:val="0"/>
          <w:sz w:val="36"/>
          <w:szCs w:val="36"/>
          <w:lang w:bidi="ar"/>
        </w:rPr>
      </w:pPr>
      <w:bookmarkStart w:id="28" w:name="_Toc29178"/>
      <w:bookmarkStart w:id="29" w:name="_Toc12795"/>
      <w:r>
        <w:rPr>
          <w:rFonts w:hint="eastAsia" w:ascii="黑体" w:hAnsi="宋体" w:eastAsia="黑体" w:cs="黑体"/>
          <w:color w:val="000000"/>
          <w:kern w:val="0"/>
          <w:sz w:val="36"/>
          <w:szCs w:val="36"/>
          <w:lang w:bidi="ar"/>
        </w:rPr>
        <w:t>国有资本经营预算财政拨款支出决算表</w:t>
      </w:r>
      <w:bookmarkEnd w:id="28"/>
      <w:bookmarkEnd w:id="29"/>
    </w:p>
    <w:p w14:paraId="41B6549A">
      <w:pPr>
        <w:widowControl/>
        <w:spacing w:line="240" w:lineRule="auto"/>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840"/>
        <w:gridCol w:w="1413"/>
        <w:gridCol w:w="1559"/>
        <w:gridCol w:w="1666"/>
      </w:tblGrid>
      <w:tr w14:paraId="190C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95" w:type="dxa"/>
            <w:gridSpan w:val="3"/>
            <w:tcBorders>
              <w:top w:val="nil"/>
              <w:left w:val="nil"/>
              <w:right w:val="nil"/>
            </w:tcBorders>
          </w:tcPr>
          <w:p w14:paraId="0AD878AE">
            <w:pPr>
              <w:widowControl/>
              <w:spacing w:line="240" w:lineRule="auto"/>
              <w:jc w:val="left"/>
              <w:rPr>
                <w:rFonts w:hint="eastAsia" w:ascii="宋体" w:hAnsi="宋体" w:eastAsia="宋体" w:cs="宋体"/>
                <w:kern w:val="0"/>
                <w:sz w:val="24"/>
                <w:szCs w:val="24"/>
              </w:rPr>
            </w:pPr>
            <w:r>
              <w:rPr>
                <w:rFonts w:ascii="宋体" w:hAnsi="宋体" w:eastAsia="宋体" w:cs="Arial"/>
                <w:sz w:val="20"/>
                <w:szCs w:val="20"/>
              </w:rPr>
              <w:t>单位：长汀县农业机械推广站</w:t>
            </w:r>
          </w:p>
        </w:tc>
        <w:tc>
          <w:tcPr>
            <w:tcW w:w="3225" w:type="dxa"/>
            <w:gridSpan w:val="2"/>
            <w:tcBorders>
              <w:top w:val="nil"/>
              <w:left w:val="nil"/>
              <w:right w:val="nil"/>
            </w:tcBorders>
          </w:tcPr>
          <w:p w14:paraId="2D9A71CB">
            <w:pPr>
              <w:widowControl/>
              <w:spacing w:line="240" w:lineRule="auto"/>
              <w:jc w:val="right"/>
              <w:rPr>
                <w:rFonts w:hint="eastAsia" w:ascii="宋体" w:hAnsi="宋体" w:eastAsia="宋体" w:cs="宋体"/>
                <w:kern w:val="0"/>
                <w:sz w:val="24"/>
                <w:szCs w:val="24"/>
              </w:rPr>
            </w:pPr>
            <w:r>
              <w:rPr>
                <w:rFonts w:hint="eastAsia" w:ascii="宋体" w:hAnsi="宋体" w:eastAsia="宋体" w:cs="宋体"/>
                <w:sz w:val="20"/>
                <w:szCs w:val="20"/>
              </w:rPr>
              <w:t>单位：万元</w:t>
            </w:r>
          </w:p>
        </w:tc>
      </w:tr>
      <w:tr w14:paraId="3FAA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082" w:type="dxa"/>
            <w:gridSpan w:val="2"/>
            <w:vAlign w:val="center"/>
          </w:tcPr>
          <w:p w14:paraId="09644F2F">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 xml:space="preserve">项 </w:t>
            </w:r>
            <w:r>
              <w:rPr>
                <w:rStyle w:val="25"/>
                <w:rFonts w:hint="default"/>
                <w:sz w:val="22"/>
                <w:szCs w:val="22"/>
                <w:lang w:bidi="ar"/>
              </w:rPr>
              <w:t xml:space="preserve">  目</w:t>
            </w:r>
          </w:p>
        </w:tc>
        <w:tc>
          <w:tcPr>
            <w:tcW w:w="4638" w:type="dxa"/>
            <w:gridSpan w:val="3"/>
            <w:vAlign w:val="center"/>
          </w:tcPr>
          <w:p w14:paraId="683E78BE">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本年支出</w:t>
            </w:r>
          </w:p>
        </w:tc>
      </w:tr>
      <w:tr w14:paraId="2D7A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242" w:type="dxa"/>
            <w:vAlign w:val="center"/>
          </w:tcPr>
          <w:p w14:paraId="1C4B8316">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功能分类科目编码</w:t>
            </w:r>
          </w:p>
        </w:tc>
        <w:tc>
          <w:tcPr>
            <w:tcW w:w="2840" w:type="dxa"/>
            <w:vAlign w:val="center"/>
          </w:tcPr>
          <w:p w14:paraId="17F0AED3">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科目名称</w:t>
            </w:r>
          </w:p>
        </w:tc>
        <w:tc>
          <w:tcPr>
            <w:tcW w:w="1413" w:type="dxa"/>
            <w:vAlign w:val="center"/>
          </w:tcPr>
          <w:p w14:paraId="076F813D">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rPr>
              <w:t>合计</w:t>
            </w:r>
          </w:p>
        </w:tc>
        <w:tc>
          <w:tcPr>
            <w:tcW w:w="1559" w:type="dxa"/>
            <w:vAlign w:val="center"/>
          </w:tcPr>
          <w:p w14:paraId="5BBDB78F">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基本支出</w:t>
            </w:r>
          </w:p>
        </w:tc>
        <w:tc>
          <w:tcPr>
            <w:tcW w:w="1666" w:type="dxa"/>
            <w:vAlign w:val="center"/>
          </w:tcPr>
          <w:p w14:paraId="1837BDD9">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lang w:bidi="ar"/>
              </w:rPr>
              <w:t>项目支出</w:t>
            </w:r>
          </w:p>
        </w:tc>
      </w:tr>
      <w:tr w14:paraId="4721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082" w:type="dxa"/>
            <w:gridSpan w:val="2"/>
            <w:vAlign w:val="center"/>
          </w:tcPr>
          <w:p w14:paraId="5CFA52B1">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22"/>
              </w:rPr>
              <w:t>栏次</w:t>
            </w:r>
          </w:p>
        </w:tc>
        <w:tc>
          <w:tcPr>
            <w:tcW w:w="1413" w:type="dxa"/>
            <w:vAlign w:val="center"/>
          </w:tcPr>
          <w:p w14:paraId="0A432C2B">
            <w:pPr>
              <w:widowControl/>
              <w:spacing w:line="240" w:lineRule="auto"/>
              <w:jc w:val="center"/>
              <w:rPr>
                <w:rFonts w:hint="eastAsia" w:ascii="宋体" w:hAnsi="宋体" w:eastAsia="宋体" w:cs="宋体"/>
                <w:kern w:val="0"/>
                <w:sz w:val="24"/>
                <w:szCs w:val="24"/>
              </w:rPr>
            </w:pPr>
            <w:r>
              <w:rPr>
                <w:rFonts w:hint="eastAsia" w:ascii="宋体" w:hAnsi="宋体" w:eastAsia="宋体" w:cs="宋体"/>
              </w:rPr>
              <w:t>1</w:t>
            </w:r>
          </w:p>
        </w:tc>
        <w:tc>
          <w:tcPr>
            <w:tcW w:w="1559" w:type="dxa"/>
            <w:vAlign w:val="center"/>
          </w:tcPr>
          <w:p w14:paraId="4E021542">
            <w:pPr>
              <w:widowControl/>
              <w:spacing w:line="240" w:lineRule="auto"/>
              <w:jc w:val="center"/>
              <w:rPr>
                <w:rFonts w:hint="eastAsia" w:ascii="宋体" w:hAnsi="宋体" w:eastAsia="宋体" w:cs="宋体"/>
                <w:kern w:val="0"/>
                <w:sz w:val="24"/>
                <w:szCs w:val="24"/>
              </w:rPr>
            </w:pPr>
            <w:r>
              <w:rPr>
                <w:rFonts w:hint="eastAsia" w:ascii="宋体" w:hAnsi="宋体" w:eastAsia="宋体" w:cs="宋体"/>
              </w:rPr>
              <w:t>2</w:t>
            </w:r>
          </w:p>
        </w:tc>
        <w:tc>
          <w:tcPr>
            <w:tcW w:w="1666" w:type="dxa"/>
            <w:vAlign w:val="center"/>
          </w:tcPr>
          <w:p w14:paraId="40F66230">
            <w:pPr>
              <w:widowControl/>
              <w:spacing w:line="240" w:lineRule="auto"/>
              <w:jc w:val="center"/>
              <w:rPr>
                <w:rFonts w:hint="eastAsia" w:ascii="宋体" w:hAnsi="宋体" w:eastAsia="宋体" w:cs="宋体"/>
                <w:kern w:val="0"/>
                <w:sz w:val="24"/>
                <w:szCs w:val="24"/>
              </w:rPr>
            </w:pPr>
            <w:r>
              <w:rPr>
                <w:rFonts w:hint="eastAsia" w:ascii="宋体" w:hAnsi="宋体" w:eastAsia="宋体" w:cs="宋体"/>
              </w:rPr>
              <w:t>3</w:t>
            </w:r>
          </w:p>
        </w:tc>
      </w:tr>
      <w:tr w14:paraId="106D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082" w:type="dxa"/>
            <w:gridSpan w:val="2"/>
            <w:vAlign w:val="center"/>
          </w:tcPr>
          <w:p w14:paraId="7094E90C">
            <w:pPr>
              <w:widowControl/>
              <w:spacing w:line="240" w:lineRule="auto"/>
              <w:jc w:val="center"/>
              <w:rPr>
                <w:rFonts w:hint="eastAsia" w:ascii="宋体" w:hAnsi="宋体" w:eastAsia="宋体" w:cs="宋体"/>
                <w:kern w:val="0"/>
                <w:sz w:val="24"/>
                <w:szCs w:val="24"/>
              </w:rPr>
            </w:pPr>
            <w:r>
              <w:rPr>
                <w:rFonts w:hint="eastAsia" w:ascii="宋体" w:hAnsi="宋体" w:eastAsia="宋体" w:cs="宋体"/>
                <w:sz w:val="18"/>
                <w:szCs w:val="18"/>
                <w:lang w:bidi="ar"/>
              </w:rPr>
              <w:t>合计</w:t>
            </w:r>
          </w:p>
        </w:tc>
        <w:tc>
          <w:tcPr>
            <w:tcW w:w="1413" w:type="dxa"/>
            <w:vAlign w:val="center"/>
          </w:tcPr>
          <w:p w14:paraId="1BBD76CF">
            <w:pPr>
              <w:widowControl/>
              <w:spacing w:line="240" w:lineRule="auto"/>
              <w:jc w:val="right"/>
              <w:rPr>
                <w:rFonts w:hint="eastAsia" w:ascii="宋体" w:hAnsi="宋体" w:eastAsia="宋体" w:cs="宋体"/>
                <w:kern w:val="0"/>
                <w:sz w:val="24"/>
                <w:szCs w:val="24"/>
              </w:rPr>
            </w:pPr>
            <w:r>
              <w:rPr>
                <w:rFonts w:ascii="宋体" w:hAnsi="宋体" w:eastAsia="宋体" w:cs="宋体"/>
              </w:rPr>
              <w:t>0.00</w:t>
            </w:r>
          </w:p>
        </w:tc>
        <w:tc>
          <w:tcPr>
            <w:tcW w:w="1559" w:type="dxa"/>
            <w:vAlign w:val="center"/>
          </w:tcPr>
          <w:p w14:paraId="4E83AA02">
            <w:pPr>
              <w:widowControl/>
              <w:spacing w:line="240" w:lineRule="auto"/>
              <w:jc w:val="right"/>
              <w:rPr>
                <w:rFonts w:hint="eastAsia" w:ascii="宋体" w:hAnsi="宋体" w:eastAsia="宋体" w:cs="宋体"/>
                <w:kern w:val="0"/>
                <w:sz w:val="24"/>
                <w:szCs w:val="24"/>
              </w:rPr>
            </w:pPr>
            <w:r>
              <w:rPr>
                <w:rFonts w:ascii="宋体" w:hAnsi="宋体" w:eastAsia="宋体" w:cs="宋体"/>
              </w:rPr>
              <w:t>0.00</w:t>
            </w:r>
          </w:p>
        </w:tc>
        <w:tc>
          <w:tcPr>
            <w:tcW w:w="1666" w:type="dxa"/>
            <w:vAlign w:val="center"/>
          </w:tcPr>
          <w:p w14:paraId="2C1DDB28">
            <w:pPr>
              <w:widowControl/>
              <w:spacing w:line="240" w:lineRule="auto"/>
              <w:jc w:val="right"/>
              <w:rPr>
                <w:rFonts w:hint="eastAsia" w:ascii="宋体" w:hAnsi="宋体" w:eastAsia="宋体" w:cs="宋体"/>
                <w:kern w:val="0"/>
                <w:sz w:val="24"/>
                <w:szCs w:val="24"/>
              </w:rPr>
            </w:pPr>
            <w:r>
              <w:rPr>
                <w:rFonts w:ascii="宋体" w:hAnsi="宋体" w:eastAsia="宋体" w:cs="宋体"/>
              </w:rPr>
              <w:t>0.00</w:t>
            </w:r>
          </w:p>
        </w:tc>
      </w:tr>
    </w:tbl>
    <w:p w14:paraId="37D1FB91">
      <w:pPr>
        <w:widowControl/>
        <w:spacing w:line="240" w:lineRule="auto"/>
        <w:jc w:val="left"/>
        <w:rPr>
          <w:rFonts w:hint="eastAsia" w:ascii="宋体" w:hAnsi="宋体" w:eastAsia="宋体" w:cs="宋体"/>
          <w:kern w:val="0"/>
          <w:sz w:val="24"/>
          <w:szCs w:val="24"/>
        </w:rPr>
      </w:pPr>
    </w:p>
    <w:p w14:paraId="0DACBC7A">
      <w:pPr>
        <w:widowControl/>
        <w:spacing w:line="24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注：1.本表反映单位本年度国有资本经营预算财政拨款支出情况。</w:t>
      </w:r>
    </w:p>
    <w:p w14:paraId="36C73CC8">
      <w:pPr>
        <w:widowControl/>
        <w:spacing w:line="24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2.本单位2023年度没有使用国有资本经营预算财政拨款安排的支出。</w:t>
      </w:r>
    </w:p>
    <w:p w14:paraId="1473A1CC">
      <w:pPr>
        <w:widowControl/>
        <w:spacing w:line="240" w:lineRule="auto"/>
        <w:jc w:val="left"/>
        <w:rPr>
          <w:rFonts w:hint="eastAsia" w:ascii="宋体" w:hAnsi="宋体" w:eastAsia="宋体" w:cs="宋体"/>
          <w:kern w:val="0"/>
          <w:sz w:val="24"/>
          <w:szCs w:val="24"/>
        </w:rPr>
      </w:pPr>
      <w:r>
        <w:rPr>
          <w:rFonts w:ascii="宋体" w:hAnsi="宋体" w:eastAsia="宋体" w:cs="宋体"/>
          <w:kern w:val="0"/>
          <w:sz w:val="24"/>
          <w:szCs w:val="24"/>
        </w:rPr>
        <w:br w:type="page"/>
      </w:r>
    </w:p>
    <w:p w14:paraId="3312BA1F">
      <w:pPr>
        <w:pStyle w:val="2"/>
        <w:rPr>
          <w:rFonts w:hint="eastAsia" w:ascii="黑体" w:hAnsi="黑体"/>
          <w:sz w:val="56"/>
          <w:szCs w:val="56"/>
        </w:rPr>
      </w:pPr>
      <w:bookmarkStart w:id="30" w:name="_Toc17666"/>
      <w:bookmarkStart w:id="31" w:name="_Toc141520076"/>
    </w:p>
    <w:p w14:paraId="707AF4C6">
      <w:pPr>
        <w:pStyle w:val="2"/>
        <w:rPr>
          <w:rFonts w:hint="eastAsia" w:ascii="黑体" w:hAnsi="黑体"/>
          <w:sz w:val="56"/>
          <w:szCs w:val="56"/>
        </w:rPr>
      </w:pPr>
    </w:p>
    <w:p w14:paraId="380D5501">
      <w:pPr>
        <w:pStyle w:val="2"/>
        <w:rPr>
          <w:rFonts w:hint="eastAsia" w:ascii="黑体" w:hAnsi="黑体"/>
          <w:sz w:val="56"/>
          <w:szCs w:val="56"/>
        </w:rPr>
      </w:pPr>
    </w:p>
    <w:p w14:paraId="7282D19D">
      <w:pPr>
        <w:pStyle w:val="2"/>
        <w:rPr>
          <w:rFonts w:hint="eastAsia" w:ascii="黑体" w:hAnsi="黑体"/>
          <w:sz w:val="56"/>
          <w:szCs w:val="56"/>
        </w:rPr>
      </w:pPr>
    </w:p>
    <w:p w14:paraId="1FB07477">
      <w:pPr>
        <w:pStyle w:val="2"/>
        <w:rPr>
          <w:rFonts w:hint="eastAsia" w:ascii="黑体" w:hAnsi="黑体"/>
          <w:sz w:val="56"/>
          <w:szCs w:val="56"/>
        </w:rPr>
      </w:pPr>
    </w:p>
    <w:p w14:paraId="4F70B998">
      <w:pPr>
        <w:pStyle w:val="2"/>
        <w:jc w:val="left"/>
        <w:rPr>
          <w:rFonts w:hint="eastAsia" w:ascii="黑体" w:hAnsi="黑体"/>
          <w:sz w:val="56"/>
          <w:szCs w:val="56"/>
        </w:rPr>
      </w:pPr>
      <w:r>
        <w:rPr>
          <w:rFonts w:hint="eastAsia" w:ascii="黑体" w:hAnsi="黑体"/>
          <w:sz w:val="56"/>
          <w:szCs w:val="56"/>
        </w:rPr>
        <w:t xml:space="preserve">第三部分 </w:t>
      </w:r>
    </w:p>
    <w:p w14:paraId="328CD72F">
      <w:pPr>
        <w:pStyle w:val="2"/>
        <w:rPr>
          <w:rFonts w:hint="eastAsia" w:ascii="黑体" w:hAnsi="黑体"/>
          <w:sz w:val="56"/>
          <w:szCs w:val="56"/>
        </w:rPr>
      </w:pPr>
      <w:r>
        <w:rPr>
          <w:rFonts w:hint="eastAsia" w:ascii="黑体" w:hAnsi="黑体"/>
          <w:sz w:val="56"/>
          <w:szCs w:val="56"/>
        </w:rPr>
        <w:t>2023年度决算情况说明</w:t>
      </w:r>
      <w:bookmarkEnd w:id="30"/>
      <w:bookmarkEnd w:id="31"/>
    </w:p>
    <w:p w14:paraId="6027ED2E">
      <w:pPr>
        <w:widowControl/>
        <w:spacing w:line="240" w:lineRule="auto"/>
        <w:jc w:val="left"/>
        <w:rPr>
          <w:rFonts w:eastAsia="黑体"/>
          <w:b/>
          <w:kern w:val="44"/>
          <w:sz w:val="36"/>
        </w:rPr>
      </w:pPr>
      <w:r>
        <w:br w:type="page"/>
      </w:r>
    </w:p>
    <w:p w14:paraId="76C2E602">
      <w:pPr>
        <w:pStyle w:val="2"/>
      </w:pPr>
    </w:p>
    <w:p w14:paraId="2DFED4F0">
      <w:pPr>
        <w:pStyle w:val="3"/>
      </w:pPr>
      <w:bookmarkStart w:id="32" w:name="_Toc21844"/>
      <w:bookmarkStart w:id="33" w:name="_Toc141520077"/>
      <w:r>
        <w:rPr>
          <w:rFonts w:hint="eastAsia"/>
        </w:rPr>
        <w:t>一、收入支出决算总体情况说明</w:t>
      </w:r>
      <w:bookmarkEnd w:id="32"/>
      <w:bookmarkEnd w:id="33"/>
    </w:p>
    <w:p w14:paraId="243BB88E">
      <w:pPr>
        <w:tabs>
          <w:tab w:val="left" w:pos="7513"/>
        </w:tabs>
        <w:adjustRightInd w:val="0"/>
        <w:snapToGrid w:val="0"/>
        <w:spacing w:line="600" w:lineRule="exact"/>
        <w:ind w:firstLine="640" w:firstLineChars="200"/>
        <w:rPr>
          <w:rFonts w:hint="eastAsia" w:ascii="楷体_GB2312" w:hAnsi="仿宋" w:eastAsia="楷体_GB2312" w:cs="仿宋_GB2312"/>
          <w:sz w:val="32"/>
          <w:szCs w:val="32"/>
        </w:rPr>
      </w:pPr>
      <w:r>
        <w:rPr>
          <w:rFonts w:hint="eastAsia" w:ascii="楷体_GB2312" w:hAnsi="仿宋" w:eastAsia="楷体_GB2312" w:cs="仿宋_GB2312"/>
          <w:sz w:val="32"/>
          <w:szCs w:val="32"/>
        </w:rPr>
        <w:t>（一）收入支出决算总体情况说明</w:t>
      </w:r>
    </w:p>
    <w:p w14:paraId="2223F05C">
      <w:pPr>
        <w:autoSpaceDE w:val="0"/>
        <w:autoSpaceDN w:val="0"/>
        <w:adjustRightInd w:val="0"/>
        <w:spacing w:line="60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2023年度本单位收入总计95.39万元，支出总计95.39万元，与上年决算数相比，各减少1010.44万元，下降91.37%。主要是本年没有项目支出拨款。</w:t>
      </w:r>
    </w:p>
    <w:p w14:paraId="57C8CBEB">
      <w:pPr>
        <w:autoSpaceDE w:val="0"/>
        <w:autoSpaceDN w:val="0"/>
        <w:adjustRightInd w:val="0"/>
        <w:spacing w:line="600" w:lineRule="exact"/>
        <w:ind w:firstLine="640" w:firstLineChars="200"/>
        <w:rPr>
          <w:rFonts w:hint="eastAsia" w:ascii="楷体_GB2312" w:hAnsi="仿宋" w:eastAsia="楷体_GB2312" w:cs="仿宋_GB2312"/>
          <w:sz w:val="32"/>
          <w:szCs w:val="32"/>
        </w:rPr>
      </w:pPr>
      <w:r>
        <w:rPr>
          <w:rFonts w:hint="eastAsia" w:ascii="楷体_GB2312" w:hAnsi="仿宋" w:eastAsia="楷体_GB2312" w:cs="仿宋_GB2312"/>
          <w:sz w:val="32"/>
          <w:szCs w:val="32"/>
        </w:rPr>
        <w:t>（二）收入决算情况说明</w:t>
      </w:r>
    </w:p>
    <w:p w14:paraId="4D43CFAF">
      <w:pPr>
        <w:autoSpaceDE w:val="0"/>
        <w:autoSpaceDN w:val="0"/>
        <w:adjustRightInd w:val="0"/>
        <w:spacing w:line="60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2023年度收入95.39万元，比上年决算数减少1007.09万元，下降91.35%，具体情况如下：</w:t>
      </w:r>
    </w:p>
    <w:p w14:paraId="3D835A32">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1.一般公共预算财政拨款收入95.39万元。</w:t>
      </w:r>
    </w:p>
    <w:p w14:paraId="73280009">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2.政府性基金预算财政拨款收入0.00万元。</w:t>
      </w:r>
    </w:p>
    <w:p w14:paraId="60964B3C">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3.国有资本经营预算财政拨款收入0.00万元。</w:t>
      </w:r>
    </w:p>
    <w:p w14:paraId="00D12148">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4.上级补助收入0.00万元。</w:t>
      </w:r>
    </w:p>
    <w:p w14:paraId="71F66A85">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5.事业收入0.00万元。</w:t>
      </w:r>
    </w:p>
    <w:p w14:paraId="15616655">
      <w:pPr>
        <w:autoSpaceDE w:val="0"/>
        <w:autoSpaceDN w:val="0"/>
        <w:adjustRightIn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6.经营收入0.00万元。</w:t>
      </w:r>
    </w:p>
    <w:p w14:paraId="549F8D31">
      <w:pPr>
        <w:autoSpaceDE w:val="0"/>
        <w:autoSpaceDN w:val="0"/>
        <w:adjustRightIn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7.附属单位上缴收入0.00万元。</w:t>
      </w:r>
    </w:p>
    <w:p w14:paraId="07F86121">
      <w:pPr>
        <w:autoSpaceDE w:val="0"/>
        <w:autoSpaceDN w:val="0"/>
        <w:adjustRightInd w:val="0"/>
        <w:spacing w:line="60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8.其他收入0.00万元。</w:t>
      </w:r>
    </w:p>
    <w:p w14:paraId="5EB2D7AC">
      <w:pPr>
        <w:tabs>
          <w:tab w:val="left" w:pos="7513"/>
        </w:tabs>
        <w:adjustRightInd w:val="0"/>
        <w:snapToGrid w:val="0"/>
        <w:spacing w:line="600" w:lineRule="exact"/>
        <w:ind w:firstLine="640" w:firstLineChars="200"/>
        <w:rPr>
          <w:rFonts w:hint="eastAsia" w:ascii="楷体_GB2312" w:hAnsi="仿宋" w:eastAsia="楷体_GB2312" w:cs="仿宋_GB2312"/>
          <w:sz w:val="32"/>
          <w:szCs w:val="32"/>
        </w:rPr>
      </w:pPr>
      <w:r>
        <w:rPr>
          <w:rFonts w:hint="eastAsia" w:ascii="楷体_GB2312" w:hAnsi="仿宋" w:eastAsia="楷体_GB2312" w:cs="仿宋_GB2312"/>
          <w:sz w:val="32"/>
          <w:szCs w:val="32"/>
        </w:rPr>
        <w:t>（三）支出决算情况说明</w:t>
      </w:r>
    </w:p>
    <w:p w14:paraId="0E08D387">
      <w:pPr>
        <w:autoSpaceDE w:val="0"/>
        <w:autoSpaceDN w:val="0"/>
        <w:adjustRightInd w:val="0"/>
        <w:spacing w:line="600" w:lineRule="exact"/>
        <w:ind w:firstLine="640" w:firstLineChars="200"/>
        <w:rPr>
          <w:rFonts w:hint="eastAsia" w:ascii="仿宋" w:hAnsi="仿宋" w:eastAsia="仿宋" w:cs="Times New Roman"/>
          <w:sz w:val="32"/>
          <w:szCs w:val="32"/>
        </w:rPr>
      </w:pPr>
      <w:r>
        <w:rPr>
          <w:rFonts w:hint="eastAsia" w:ascii="仿宋" w:hAnsi="仿宋" w:eastAsia="仿宋" w:cs="仿宋_GB2312"/>
          <w:sz w:val="32"/>
          <w:szCs w:val="32"/>
        </w:rPr>
        <w:t>2023年度支出95.39万元，比上年决算数减少1008.22万元，下降91.36%，具体情况如下：</w:t>
      </w:r>
    </w:p>
    <w:p w14:paraId="03A7A70E">
      <w:pPr>
        <w:tabs>
          <w:tab w:val="left" w:pos="7513"/>
        </w:tabs>
        <w:adjustRightInd w:val="0"/>
        <w:snapToGrid w:val="0"/>
        <w:spacing w:line="600" w:lineRule="exact"/>
        <w:ind w:left="237" w:leftChars="113" w:firstLine="480" w:firstLineChars="150"/>
        <w:rPr>
          <w:rFonts w:hint="eastAsia" w:ascii="仿宋" w:hAnsi="仿宋" w:eastAsia="仿宋" w:cs="仿宋_GB2312"/>
          <w:sz w:val="32"/>
          <w:szCs w:val="32"/>
        </w:rPr>
      </w:pPr>
      <w:r>
        <w:rPr>
          <w:rFonts w:ascii="仿宋" w:hAnsi="仿宋" w:eastAsia="仿宋" w:cs="仿宋_GB2312"/>
          <w:sz w:val="32"/>
          <w:szCs w:val="32"/>
        </w:rPr>
        <w:t>1.基本支出95.39万元。其中，人员支出94.66万元，公用支出0.73万元。</w:t>
      </w:r>
    </w:p>
    <w:p w14:paraId="51C082BA">
      <w:pPr>
        <w:tabs>
          <w:tab w:val="left" w:pos="7513"/>
        </w:tabs>
        <w:adjustRightInd w:val="0"/>
        <w:snapToGrid w:val="0"/>
        <w:spacing w:line="600" w:lineRule="exact"/>
        <w:ind w:left="237" w:leftChars="113" w:firstLine="480" w:firstLineChars="150"/>
        <w:rPr>
          <w:rFonts w:hint="eastAsia" w:ascii="仿宋" w:hAnsi="仿宋" w:eastAsia="仿宋" w:cs="仿宋_GB2312"/>
          <w:sz w:val="32"/>
          <w:szCs w:val="32"/>
        </w:rPr>
      </w:pPr>
      <w:r>
        <w:rPr>
          <w:rFonts w:ascii="仿宋" w:hAnsi="仿宋" w:eastAsia="仿宋" w:cs="仿宋_GB2312"/>
          <w:sz w:val="32"/>
          <w:szCs w:val="32"/>
        </w:rPr>
        <w:t>2.项目支出0.00万元。</w:t>
      </w:r>
    </w:p>
    <w:p w14:paraId="6163EDB7">
      <w:pPr>
        <w:tabs>
          <w:tab w:val="left" w:pos="7513"/>
        </w:tabs>
        <w:adjustRightInd w:val="0"/>
        <w:snapToGrid w:val="0"/>
        <w:spacing w:line="600" w:lineRule="exact"/>
        <w:ind w:left="237" w:leftChars="113" w:firstLine="480" w:firstLineChars="150"/>
        <w:rPr>
          <w:rFonts w:hint="eastAsia" w:ascii="仿宋" w:hAnsi="仿宋" w:eastAsia="仿宋" w:cs="仿宋_GB2312"/>
          <w:sz w:val="32"/>
          <w:szCs w:val="32"/>
        </w:rPr>
      </w:pPr>
      <w:r>
        <w:rPr>
          <w:rFonts w:ascii="仿宋" w:hAnsi="仿宋" w:eastAsia="仿宋" w:cs="仿宋_GB2312"/>
          <w:sz w:val="32"/>
          <w:szCs w:val="32"/>
        </w:rPr>
        <w:t>3.上缴上级支出0.00万元。</w:t>
      </w:r>
    </w:p>
    <w:p w14:paraId="51A35EA5">
      <w:pPr>
        <w:tabs>
          <w:tab w:val="left" w:pos="7513"/>
        </w:tabs>
        <w:adjustRightInd w:val="0"/>
        <w:snapToGrid w:val="0"/>
        <w:spacing w:line="600" w:lineRule="exact"/>
        <w:ind w:left="237" w:leftChars="113" w:firstLine="480" w:firstLineChars="150"/>
        <w:rPr>
          <w:rFonts w:hint="eastAsia" w:ascii="仿宋" w:hAnsi="仿宋" w:eastAsia="仿宋" w:cs="仿宋_GB2312"/>
          <w:sz w:val="32"/>
          <w:szCs w:val="32"/>
        </w:rPr>
      </w:pPr>
      <w:r>
        <w:rPr>
          <w:rFonts w:ascii="仿宋" w:hAnsi="仿宋" w:eastAsia="仿宋" w:cs="仿宋_GB2312"/>
          <w:sz w:val="32"/>
          <w:szCs w:val="32"/>
        </w:rPr>
        <w:t>4.经营支出0.00万元。</w:t>
      </w:r>
    </w:p>
    <w:p w14:paraId="0372BFA1">
      <w:pPr>
        <w:spacing w:line="600" w:lineRule="exact"/>
        <w:ind w:left="297" w:firstLine="420"/>
        <w:rPr>
          <w:rFonts w:hint="eastAsia" w:ascii="仿宋" w:hAnsi="仿宋" w:eastAsia="仿宋"/>
          <w:sz w:val="32"/>
          <w:szCs w:val="32"/>
        </w:rPr>
      </w:pPr>
      <w:r>
        <w:rPr>
          <w:rFonts w:ascii="仿宋" w:hAnsi="仿宋" w:eastAsia="仿宋" w:cs="仿宋_GB2312"/>
          <w:sz w:val="32"/>
          <w:szCs w:val="32"/>
        </w:rPr>
        <w:t>5.对附属单位补助支出0.00万元。</w:t>
      </w:r>
    </w:p>
    <w:p w14:paraId="642E353D">
      <w:pPr>
        <w:pStyle w:val="3"/>
      </w:pPr>
      <w:bookmarkStart w:id="34" w:name="_Toc6557"/>
      <w:bookmarkStart w:id="35" w:name="_Toc141520078"/>
      <w:r>
        <w:rPr>
          <w:rFonts w:hint="eastAsia"/>
        </w:rPr>
        <w:t>二、财政拨款收入支出决算总体情况说明</w:t>
      </w:r>
      <w:bookmarkEnd w:id="34"/>
      <w:bookmarkEnd w:id="35"/>
    </w:p>
    <w:p w14:paraId="5BBD5660">
      <w:pPr>
        <w:tabs>
          <w:tab w:val="left" w:pos="7513"/>
        </w:tabs>
        <w:adjustRightInd w:val="0"/>
        <w:snapToGrid w:val="0"/>
        <w:spacing w:line="600" w:lineRule="exact"/>
        <w:ind w:left="237" w:leftChars="113" w:firstLine="480" w:firstLineChars="150"/>
        <w:rPr>
          <w:rFonts w:hint="eastAsia" w:ascii="仿宋" w:hAnsi="仿宋" w:eastAsia="仿宋" w:cs="仿宋_GB2312"/>
          <w:sz w:val="32"/>
          <w:szCs w:val="32"/>
        </w:rPr>
      </w:pPr>
      <w:r>
        <w:rPr>
          <w:rFonts w:hint="eastAsia" w:ascii="仿宋" w:hAnsi="仿宋" w:eastAsia="仿宋" w:cs="仿宋_GB2312"/>
          <w:sz w:val="32"/>
          <w:szCs w:val="32"/>
        </w:rPr>
        <w:t>2023年度财政拨款收入总计95.39万元，支出总计95.39万元，与上年决算数相比，各减少1007.21万元，下降91.35%。主要是：本年没有项目支出拨款。</w:t>
      </w:r>
    </w:p>
    <w:p w14:paraId="09A78C53">
      <w:pPr>
        <w:pStyle w:val="3"/>
      </w:pPr>
      <w:bookmarkStart w:id="36" w:name="_Toc141520079"/>
      <w:r>
        <w:rPr>
          <w:rFonts w:hint="eastAsia"/>
        </w:rPr>
        <w:t>三、一般公共预算财政拨款支出决算情况说明</w:t>
      </w:r>
      <w:bookmarkEnd w:id="36"/>
    </w:p>
    <w:p w14:paraId="7BBF11C2">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 xml:space="preserve"> 2023年度一般公共预算拨款支出95.39万元，比上年决算数减少1006.50万元，下降91.34%，具体情况如下(按项级科目分类统计)：</w:t>
      </w:r>
      <w:r>
        <w:rPr>
          <w:rFonts w:hint="eastAsia" w:ascii="仿宋" w:hAnsi="仿宋" w:eastAsia="仿宋"/>
          <w:sz w:val="32"/>
          <w:szCs w:val="32"/>
        </w:rPr>
        <w:br w:type="textWrapping"/>
      </w:r>
      <w:r>
        <w:rPr>
          <w:rFonts w:hint="eastAsia" w:ascii="仿宋" w:hAnsi="仿宋" w:eastAsia="仿宋"/>
          <w:sz w:val="32"/>
          <w:szCs w:val="32"/>
        </w:rPr>
        <w:t xml:space="preserve">   （一）2080505-机关事业单位基本养老保险缴费支出9.03万元，较上年决算数减少0.53万元，下降5.54%。主要原因是本年人员退休人数增加，故养老保险支出减少。</w:t>
      </w:r>
      <w:r>
        <w:rPr>
          <w:rFonts w:hint="eastAsia" w:ascii="仿宋" w:hAnsi="仿宋" w:eastAsia="仿宋"/>
          <w:sz w:val="32"/>
          <w:szCs w:val="32"/>
        </w:rPr>
        <w:br w:type="textWrapping"/>
      </w:r>
      <w:r>
        <w:rPr>
          <w:rFonts w:hint="eastAsia" w:ascii="仿宋" w:hAnsi="仿宋" w:eastAsia="仿宋"/>
          <w:sz w:val="32"/>
          <w:szCs w:val="32"/>
        </w:rPr>
        <w:t xml:space="preserve">   （二）2101101-行政单位医疗支出5.04万元，较上年决算数增加0.03万元，增长0.60%。主要原因是本年度医疗保险基数增加，缴费支出相应增加。</w:t>
      </w:r>
      <w:r>
        <w:rPr>
          <w:rFonts w:hint="eastAsia" w:ascii="仿宋" w:hAnsi="仿宋" w:eastAsia="仿宋"/>
          <w:sz w:val="32"/>
          <w:szCs w:val="32"/>
        </w:rPr>
        <w:br w:type="textWrapping"/>
      </w:r>
      <w:r>
        <w:rPr>
          <w:rFonts w:hint="eastAsia" w:ascii="仿宋" w:hAnsi="仿宋" w:eastAsia="仿宋"/>
          <w:sz w:val="32"/>
          <w:szCs w:val="32"/>
        </w:rPr>
        <w:t xml:space="preserve">   （三）2130101-行政运行支出72.49万元，较上年决算数减少62.61万元，下降46.34%。主要原因是日常经费拨款减少。</w:t>
      </w:r>
      <w:r>
        <w:rPr>
          <w:rFonts w:hint="eastAsia" w:ascii="仿宋" w:hAnsi="仿宋" w:eastAsia="仿宋"/>
          <w:sz w:val="32"/>
          <w:szCs w:val="32"/>
        </w:rPr>
        <w:br w:type="textWrapping"/>
      </w:r>
      <w:r>
        <w:rPr>
          <w:rFonts w:hint="eastAsia" w:ascii="仿宋" w:hAnsi="仿宋" w:eastAsia="仿宋"/>
          <w:sz w:val="32"/>
          <w:szCs w:val="32"/>
        </w:rPr>
        <w:t xml:space="preserve">   （四）2210201-住房公积金支出8.82万元，较上年决算数增加1.99万元，增长29.14%。主要原因是本年缴费基数增加，故缴费支出增加。</w:t>
      </w:r>
      <w:r>
        <w:rPr>
          <w:rFonts w:hint="eastAsia" w:ascii="仿宋" w:hAnsi="仿宋" w:eastAsia="仿宋"/>
          <w:sz w:val="32"/>
          <w:szCs w:val="32"/>
        </w:rPr>
        <w:br w:type="textWrapping"/>
      </w:r>
      <w:r>
        <w:rPr>
          <w:rFonts w:hint="eastAsia" w:ascii="仿宋" w:hAnsi="仿宋" w:eastAsia="仿宋"/>
          <w:sz w:val="32"/>
          <w:szCs w:val="32"/>
        </w:rPr>
        <w:t xml:space="preserve">   （五）2080506-机关事业单位职业年金缴费支出0.00万元，较上年决算数减少7.48万元，下降100%。主要原因是该科目本年无支出。</w:t>
      </w:r>
      <w:r>
        <w:rPr>
          <w:rFonts w:hint="eastAsia" w:ascii="仿宋" w:hAnsi="仿宋" w:eastAsia="仿宋"/>
          <w:sz w:val="32"/>
          <w:szCs w:val="32"/>
        </w:rPr>
        <w:br w:type="textWrapping"/>
      </w:r>
      <w:r>
        <w:rPr>
          <w:rFonts w:hint="eastAsia" w:ascii="仿宋" w:hAnsi="仿宋" w:eastAsia="仿宋"/>
          <w:sz w:val="32"/>
          <w:szCs w:val="32"/>
        </w:rPr>
        <w:t xml:space="preserve">   （六）2080801-死亡抚恤支出0.00万元，较上年决算数减少23.77万元，下降100%。主要原因是本年没有死亡人员，没有死亡抚恤经费。</w:t>
      </w:r>
      <w:r>
        <w:rPr>
          <w:rFonts w:hint="eastAsia" w:ascii="仿宋" w:hAnsi="仿宋" w:eastAsia="仿宋"/>
          <w:sz w:val="32"/>
          <w:szCs w:val="32"/>
        </w:rPr>
        <w:br w:type="textWrapping"/>
      </w:r>
      <w:r>
        <w:rPr>
          <w:rFonts w:hint="eastAsia" w:ascii="仿宋" w:hAnsi="仿宋" w:eastAsia="仿宋"/>
          <w:sz w:val="32"/>
          <w:szCs w:val="32"/>
        </w:rPr>
        <w:t xml:space="preserve">   （七）2089999-其他社会保障和就业支出0.00万元，较上年决算数减少0.68万元，下降100%。主要原因是该科目本年无支出。</w:t>
      </w:r>
      <w:r>
        <w:rPr>
          <w:rFonts w:hint="eastAsia" w:ascii="仿宋" w:hAnsi="仿宋" w:eastAsia="仿宋"/>
          <w:sz w:val="32"/>
          <w:szCs w:val="32"/>
        </w:rPr>
        <w:br w:type="textWrapping"/>
      </w:r>
      <w:r>
        <w:rPr>
          <w:rFonts w:hint="eastAsia" w:ascii="仿宋" w:hAnsi="仿宋" w:eastAsia="仿宋"/>
          <w:sz w:val="32"/>
          <w:szCs w:val="32"/>
        </w:rPr>
        <w:t xml:space="preserve">   （八）2101103-公务员医疗补助支出0.00万元，较上年决算数减少3.41万元，下降100%。主要原因是该科目本年无支出。</w:t>
      </w:r>
      <w:r>
        <w:rPr>
          <w:rFonts w:hint="eastAsia" w:ascii="仿宋" w:hAnsi="仿宋" w:eastAsia="仿宋"/>
          <w:sz w:val="32"/>
          <w:szCs w:val="32"/>
        </w:rPr>
        <w:br w:type="textWrapping"/>
      </w:r>
      <w:r>
        <w:rPr>
          <w:rFonts w:hint="eastAsia" w:ascii="仿宋" w:hAnsi="仿宋" w:eastAsia="仿宋"/>
          <w:sz w:val="32"/>
          <w:szCs w:val="32"/>
        </w:rPr>
        <w:t xml:space="preserve">   （九）2130122-农业生产发展支出0.00万元，较上年决算数减少17.34万元，下降100%。主要原因是该科目本年无支出。</w:t>
      </w:r>
      <w:r>
        <w:rPr>
          <w:rFonts w:hint="eastAsia" w:ascii="仿宋" w:hAnsi="仿宋" w:eastAsia="仿宋"/>
          <w:sz w:val="32"/>
          <w:szCs w:val="32"/>
        </w:rPr>
        <w:br w:type="textWrapping"/>
      </w:r>
      <w:r>
        <w:rPr>
          <w:rFonts w:hint="eastAsia" w:ascii="仿宋" w:hAnsi="仿宋" w:eastAsia="仿宋"/>
          <w:sz w:val="32"/>
          <w:szCs w:val="32"/>
        </w:rPr>
        <w:t xml:space="preserve">   （十）2130199-其他农业农村支出0.00万元，较上年决算数减少892.71万元，下降100%。主要原因是该科目本年无支出。</w:t>
      </w:r>
    </w:p>
    <w:p w14:paraId="6C1935DC">
      <w:pPr>
        <w:pStyle w:val="3"/>
      </w:pPr>
      <w:bookmarkStart w:id="37" w:name="_Toc14517"/>
      <w:bookmarkStart w:id="38" w:name="_Toc141520080"/>
      <w:r>
        <w:rPr>
          <w:rFonts w:hint="eastAsia"/>
        </w:rPr>
        <w:t>四、政府性基金预算财政拨款支出决算情况说明</w:t>
      </w:r>
      <w:bookmarkEnd w:id="37"/>
      <w:bookmarkEnd w:id="38"/>
    </w:p>
    <w:p w14:paraId="1E3438D4">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 xml:space="preserve"> 2023年度政府性基金支出0.00万元，比上年决算数增加0.00万元，增长0.00%，与上年持平，主要原因是本单位2023年度没有使用政府性基金预算财政拨款安排的支出。</w:t>
      </w:r>
    </w:p>
    <w:p w14:paraId="5474D2E3">
      <w:pPr>
        <w:pStyle w:val="3"/>
      </w:pPr>
      <w:bookmarkStart w:id="39" w:name="_Toc29831"/>
      <w:bookmarkStart w:id="40" w:name="_Toc141520081"/>
      <w:r>
        <w:rPr>
          <w:rFonts w:hint="eastAsia"/>
        </w:rPr>
        <w:t>五、国有资本经营预算财政拨款支出决算情况说明</w:t>
      </w:r>
      <w:bookmarkEnd w:id="39"/>
      <w:bookmarkEnd w:id="40"/>
    </w:p>
    <w:p w14:paraId="20CB3F4F">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 xml:space="preserve"> 2023年度国有资本经营预算支出0.00万元，比上年决算数增加0.00万元，增长0.00%，与上年持平，主要原因是本单位2023年度没有使用国有资本经营预算财政拨款安排的支出。</w:t>
      </w:r>
    </w:p>
    <w:p w14:paraId="3048824E">
      <w:pPr>
        <w:pStyle w:val="3"/>
      </w:pPr>
      <w:bookmarkStart w:id="41" w:name="_Toc7927"/>
      <w:bookmarkStart w:id="42" w:name="_Toc141520082"/>
      <w:r>
        <w:rPr>
          <w:rFonts w:hint="eastAsia"/>
        </w:rPr>
        <w:t>六、一般公共预算财政拨款基本支出决算情况说明</w:t>
      </w:r>
      <w:bookmarkEnd w:id="41"/>
      <w:bookmarkEnd w:id="42"/>
    </w:p>
    <w:p w14:paraId="68BBC48C">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2023年度一般公共预算财政拨款基本支出95.39万元，其中：</w:t>
      </w:r>
    </w:p>
    <w:p w14:paraId="06702360">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人员经费94.66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1709DEA9">
      <w:pPr>
        <w:autoSpaceDE w:val="0"/>
        <w:autoSpaceDN w:val="0"/>
        <w:adjustRightInd w:val="0"/>
        <w:spacing w:line="240"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二）公用经费0.73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70AFC97D">
      <w:pPr>
        <w:pStyle w:val="3"/>
      </w:pPr>
      <w:bookmarkStart w:id="43" w:name="_Toc19044"/>
      <w:bookmarkStart w:id="44" w:name="_Toc141520083"/>
      <w:r>
        <w:rPr>
          <w:rFonts w:hint="eastAsia"/>
        </w:rPr>
        <w:t>七、一般公共预算财政拨款“三公”经费支出决算情况说明</w:t>
      </w:r>
      <w:bookmarkEnd w:id="43"/>
      <w:bookmarkEnd w:id="44"/>
    </w:p>
    <w:p w14:paraId="22D1C748">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2023年度一般公共预算拨款“三公”经费支出0.00万元，完成全年预算数0.00%，与全年预算数持平；较上年减少0.16万元，下降100.00%。当年决算数等于全年预算数的主要原因是：本年无“三公”经费支出。当年决算数小于上年决算数的主要原因是：本年无“三公”经费支出。具体情况如下：</w:t>
      </w:r>
    </w:p>
    <w:p w14:paraId="64D6ED32">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因公出国（境）费支出0.00万元，完成全年预算数0.00%，与全年预算数持平；较上年增加0.00万元，增长0.00%，与上年持平。全年安排本单位组织的出国（境）团组0个，参加其他单位出国（境）团组0个；全年因公出国（境）累计0人次。当年决算数等于全年预算数的主要原因是：本年无因公出国（境）经费支出。当年决算数等于上年决算数的主要原因是：本年无因公出国（境）经费支出。</w:t>
      </w:r>
    </w:p>
    <w:p w14:paraId="2456816A">
      <w:pPr>
        <w:tabs>
          <w:tab w:val="left" w:pos="7513"/>
        </w:tabs>
        <w:adjustRightInd w:val="0"/>
        <w:snapToGrid w:val="0"/>
        <w:spacing w:line="600" w:lineRule="exact"/>
        <w:ind w:firstLine="645"/>
        <w:rPr>
          <w:rFonts w:hint="eastAsia" w:ascii="仿宋" w:hAnsi="仿宋" w:eastAsia="仿宋" w:cs="仿宋_GB2312"/>
          <w:sz w:val="32"/>
          <w:szCs w:val="32"/>
        </w:rPr>
      </w:pPr>
      <w:r>
        <w:rPr>
          <w:rFonts w:ascii="仿宋" w:hAnsi="仿宋" w:eastAsia="仿宋" w:cs="仿宋_GB2312"/>
          <w:sz w:val="32"/>
          <w:szCs w:val="32"/>
        </w:rPr>
        <w:t>（二）公务用车购置及运行费支出0.00万元，完成全年预算数0.00%，与全年预算数持平；较上年增加0.00万元，增长0.00%，与上年持平。其中：</w:t>
      </w:r>
    </w:p>
    <w:p w14:paraId="25AF88B7">
      <w:pPr>
        <w:tabs>
          <w:tab w:val="left" w:pos="7513"/>
        </w:tabs>
        <w:adjustRightInd w:val="0"/>
        <w:snapToGrid w:val="0"/>
        <w:spacing w:line="600" w:lineRule="exact"/>
        <w:ind w:firstLine="645"/>
        <w:rPr>
          <w:rFonts w:hint="eastAsia" w:ascii="仿宋" w:hAnsi="仿宋" w:eastAsia="仿宋" w:cs="仿宋_GB2312"/>
          <w:sz w:val="32"/>
          <w:szCs w:val="32"/>
        </w:rPr>
      </w:pPr>
      <w:r>
        <w:rPr>
          <w:rFonts w:ascii="仿宋" w:hAnsi="仿宋" w:eastAsia="仿宋" w:cs="仿宋_GB2312"/>
          <w:sz w:val="32"/>
          <w:szCs w:val="32"/>
        </w:rPr>
        <w:t>公务用车购置费支出0.00万元，完成全年预算数0.00%，与全年预算数持平；较上年增加0.00万元，增长0.00%，与上年持平。2023年度公务用车购置0辆，当年决算数等于全年预算数的主要原因是：本年无公务用车购置经费支出。当年决算数等于上年决算数的主要原因是：本年无公务用车购置经费支出。</w:t>
      </w:r>
    </w:p>
    <w:p w14:paraId="5A1C99B7">
      <w:pPr>
        <w:tabs>
          <w:tab w:val="left" w:pos="7513"/>
        </w:tabs>
        <w:adjustRightInd w:val="0"/>
        <w:snapToGrid w:val="0"/>
        <w:spacing w:line="600" w:lineRule="exact"/>
        <w:ind w:firstLine="645"/>
        <w:rPr>
          <w:rFonts w:hint="eastAsia" w:ascii="仿宋" w:hAnsi="仿宋" w:eastAsia="仿宋" w:cs="仿宋_GB2312"/>
          <w:sz w:val="32"/>
          <w:szCs w:val="32"/>
        </w:rPr>
      </w:pPr>
      <w:r>
        <w:rPr>
          <w:rFonts w:hint="eastAsia" w:ascii="仿宋" w:hAnsi="仿宋" w:eastAsia="仿宋" w:cs="仿宋_GB2312"/>
          <w:sz w:val="32"/>
          <w:szCs w:val="32"/>
        </w:rPr>
        <w:t>公务用车运行费支出0.00万元，完成全年预算数0.00%，与全年预算数持平；较上年增加0.00万元，增长0.00%，与上年持平。当年决算数等于全年预算数的主要原因是：本年无公务用车运行经费支出。当年决算数等于上年决算数的主要原因是：本年无公务用车运行经费支出。截至2023年12月31日，本单位公务用车保有量为0辆。</w:t>
      </w:r>
    </w:p>
    <w:p w14:paraId="1641D507">
      <w:pPr>
        <w:tabs>
          <w:tab w:val="left" w:pos="7513"/>
        </w:tabs>
        <w:adjustRightInd w:val="0"/>
        <w:snapToGrid w:val="0"/>
        <w:spacing w:line="600" w:lineRule="exact"/>
        <w:jc w:val="left"/>
        <w:rPr>
          <w:rFonts w:hint="eastAsia" w:ascii="仿宋" w:hAnsi="仿宋" w:eastAsia="仿宋" w:cs="仿宋_GB2312"/>
          <w:sz w:val="32"/>
          <w:szCs w:val="32"/>
        </w:rPr>
      </w:pPr>
      <w:r>
        <w:rPr>
          <w:rFonts w:hint="eastAsia" w:ascii="仿宋" w:hAnsi="仿宋" w:eastAsia="仿宋" w:cs="仿宋_GB2312"/>
          <w:sz w:val="32"/>
          <w:szCs w:val="32"/>
        </w:rPr>
        <w:t>　　（三）公务接待费支出0.00万元，完成全年预算数0.00%，与全年预算数持平；较上年减少0.16万元，下降100.00%。当年决算数等于全年预算数的主要原因是：本年无公务接待经费支出。当年决算数小于上年决算数的主要原因是：本年无公务接待经费支出。累计接待0批次、0人次。</w:t>
      </w:r>
    </w:p>
    <w:p w14:paraId="76963552">
      <w:pPr>
        <w:pStyle w:val="3"/>
      </w:pPr>
      <w:bookmarkStart w:id="45" w:name="_Toc14997"/>
      <w:bookmarkStart w:id="46" w:name="_Toc141520084"/>
      <w:r>
        <w:rPr>
          <w:rFonts w:hint="eastAsia"/>
        </w:rPr>
        <w:t>八、预算绩效情况说明</w:t>
      </w:r>
      <w:bookmarkEnd w:id="45"/>
      <w:bookmarkEnd w:id="46"/>
    </w:p>
    <w:p w14:paraId="7B888B70">
      <w:pPr>
        <w:ind w:firstLine="640" w:firstLineChars="200"/>
        <w:jc w:val="left"/>
        <w:rPr>
          <w:rFonts w:hint="eastAsia" w:ascii="仿宋" w:hAnsi="仿宋" w:eastAsia="仿宋"/>
          <w:sz w:val="32"/>
          <w:szCs w:val="32"/>
        </w:rPr>
      </w:pPr>
      <w:r>
        <w:rPr>
          <w:rFonts w:hint="eastAsia" w:ascii="仿宋" w:hAnsi="仿宋" w:eastAsia="仿宋"/>
          <w:sz w:val="32"/>
          <w:szCs w:val="32"/>
        </w:rPr>
        <w:t xml:space="preserve">根据全面实施预算绩效管理要求，本单位组织对2023年度0个一级(二级)项目开展自评，涉及预算资金共计0万元，主要是本单位2023年度无相关的单位自评项目，无《项目支出绩效自评表》。  </w:t>
      </w:r>
    </w:p>
    <w:p w14:paraId="405A433F">
      <w:pPr>
        <w:pStyle w:val="3"/>
      </w:pPr>
      <w:bookmarkStart w:id="47" w:name="_Toc31367"/>
      <w:bookmarkStart w:id="48" w:name="_Toc141520085"/>
      <w:r>
        <w:rPr>
          <w:rFonts w:hint="eastAsia"/>
        </w:rPr>
        <w:t>九、其他重要事项情况说明</w:t>
      </w:r>
      <w:bookmarkEnd w:id="47"/>
      <w:bookmarkEnd w:id="48"/>
    </w:p>
    <w:p w14:paraId="61D28F97">
      <w:pPr>
        <w:tabs>
          <w:tab w:val="left" w:pos="7513"/>
        </w:tabs>
        <w:adjustRightInd w:val="0"/>
        <w:snapToGrid w:val="0"/>
        <w:spacing w:line="600" w:lineRule="exact"/>
        <w:ind w:firstLine="643" w:firstLineChars="200"/>
        <w:rPr>
          <w:rFonts w:hint="eastAsia" w:ascii="黑体" w:hAnsi="黑体" w:eastAsia="黑体" w:cs="仿宋_GB2312"/>
          <w:bCs/>
          <w:sz w:val="32"/>
          <w:szCs w:val="32"/>
        </w:rPr>
      </w:pPr>
      <w:r>
        <w:rPr>
          <w:rFonts w:hint="eastAsia" w:ascii="楷体" w:hAnsi="楷体" w:eastAsia="楷体"/>
          <w:b/>
          <w:sz w:val="32"/>
          <w:szCs w:val="32"/>
        </w:rPr>
        <w:t>（一）机关运行经费</w:t>
      </w:r>
      <w:r>
        <w:rPr>
          <w:rFonts w:ascii="黑体" w:hAnsi="黑体" w:eastAsia="黑体" w:cs="仿宋_GB2312"/>
          <w:bCs/>
          <w:sz w:val="32"/>
          <w:szCs w:val="32"/>
        </w:rPr>
        <w:t xml:space="preserve"> </w:t>
      </w:r>
    </w:p>
    <w:p w14:paraId="65DB8D89">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 xml:space="preserve">2023年度机关运行经费支出0.73万元，比上年决算数下降92.93%，主要是:本年机关运行经费拨款减少。 </w:t>
      </w:r>
    </w:p>
    <w:p w14:paraId="32D1C060">
      <w:pPr>
        <w:autoSpaceDE w:val="0"/>
        <w:autoSpaceDN w:val="0"/>
        <w:adjustRightInd w:val="0"/>
        <w:spacing w:line="600" w:lineRule="exact"/>
        <w:ind w:firstLine="643" w:firstLineChars="200"/>
        <w:jc w:val="left"/>
        <w:rPr>
          <w:rFonts w:hint="eastAsia" w:ascii="黑体" w:hAnsi="黑体" w:eastAsia="黑体" w:cs="仿宋_GB2312"/>
          <w:kern w:val="0"/>
          <w:sz w:val="32"/>
          <w:szCs w:val="32"/>
        </w:rPr>
      </w:pPr>
      <w:r>
        <w:rPr>
          <w:rFonts w:hint="eastAsia" w:ascii="楷体" w:hAnsi="楷体" w:eastAsia="楷体"/>
          <w:b/>
          <w:sz w:val="32"/>
          <w:szCs w:val="32"/>
        </w:rPr>
        <w:t>（二）政府采购情况</w:t>
      </w:r>
    </w:p>
    <w:p w14:paraId="33CDE32A">
      <w:pPr>
        <w:autoSpaceDE w:val="0"/>
        <w:autoSpaceDN w:val="0"/>
        <w:adjustRightInd w:val="0"/>
        <w:spacing w:line="600" w:lineRule="exact"/>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本单位2023年度政府采购支出总额0.00万元，其中：政府采购货物支出0.00万元、政府采购工程支出0.00万元、政府采购服务支出0.00万元。授予中小企业合同金额0.00 万元，占政府采购支出总额的0.00%，其中：授予小微企业合同金额0.00万元，占授予中小企业合同金额的0.00%；货物采购授予中小企业合同金额占货物支出金额的0.00%，工程采购授予中小企业合同金额占工程支出金额的0.00%，服务采购授予中小企业合同金额占服务支出金额的0.00%。</w:t>
      </w:r>
      <w:r>
        <w:rPr>
          <w:rFonts w:hint="eastAsia" w:ascii="仿宋" w:hAnsi="仿宋" w:eastAsia="仿宋" w:cs="仿宋_GB2312"/>
          <w:sz w:val="32"/>
          <w:szCs w:val="32"/>
        </w:rPr>
        <w:br w:type="textWrapping"/>
      </w:r>
      <w:r>
        <w:rPr>
          <w:rFonts w:hint="eastAsia" w:ascii="仿宋" w:hAnsi="仿宋" w:eastAsia="仿宋" w:cs="仿宋_GB2312"/>
          <w:sz w:val="32"/>
          <w:szCs w:val="32"/>
        </w:rPr>
        <w:t xml:space="preserve">    本单位2023年度没有政府采购支出。 </w:t>
      </w:r>
    </w:p>
    <w:p w14:paraId="7C909640">
      <w:pPr>
        <w:tabs>
          <w:tab w:val="left" w:pos="7513"/>
        </w:tabs>
        <w:adjustRightInd w:val="0"/>
        <w:snapToGrid w:val="0"/>
        <w:spacing w:line="600" w:lineRule="exact"/>
        <w:ind w:firstLine="707" w:firstLineChars="220"/>
        <w:rPr>
          <w:rFonts w:hint="eastAsia" w:ascii="黑体" w:hAnsi="黑体" w:eastAsia="黑体" w:cs="Times New Roman"/>
          <w:sz w:val="32"/>
          <w:szCs w:val="32"/>
        </w:rPr>
      </w:pPr>
      <w:r>
        <w:rPr>
          <w:rFonts w:hint="eastAsia" w:ascii="楷体" w:hAnsi="楷体" w:eastAsia="楷体"/>
          <w:b/>
          <w:sz w:val="32"/>
          <w:szCs w:val="32"/>
        </w:rPr>
        <w:t>（三）国有资产占用使用情况</w:t>
      </w:r>
      <w:r>
        <w:rPr>
          <w:rFonts w:ascii="黑体" w:hAnsi="黑体" w:eastAsia="黑体"/>
          <w:sz w:val="32"/>
          <w:szCs w:val="32"/>
        </w:rPr>
        <w:t xml:space="preserve"> </w:t>
      </w:r>
    </w:p>
    <w:p w14:paraId="51E106D7">
      <w:pPr>
        <w:tabs>
          <w:tab w:val="left" w:pos="7513"/>
        </w:tabs>
        <w:adjustRightInd w:val="0"/>
        <w:snapToGrid w:val="0"/>
        <w:spacing w:line="600" w:lineRule="exact"/>
        <w:ind w:firstLine="704" w:firstLineChars="220"/>
        <w:rPr>
          <w:rFonts w:hint="eastAsia" w:ascii="仿宋" w:hAnsi="仿宋" w:eastAsia="仿宋" w:cs="仿宋_GB2312"/>
          <w:kern w:val="0"/>
          <w:sz w:val="32"/>
          <w:szCs w:val="32"/>
        </w:rPr>
      </w:pPr>
      <w:r>
        <w:rPr>
          <w:rFonts w:hint="eastAsia" w:ascii="仿宋" w:hAnsi="仿宋" w:eastAsia="仿宋" w:cs="仿宋_GB2312"/>
          <w:kern w:val="0"/>
          <w:sz w:val="32"/>
          <w:szCs w:val="32"/>
        </w:rPr>
        <w:t>截至2023年12月31日，本单位共有车辆0辆，其中：副部（省）级以上领导用车0辆、主要领导干部用车0辆、机要通信用车0辆、应急保障用车0辆、执法执勤用车0辆、特种专业技术用车0辆、离退休干部用车0辆、其他用车0辆 ；单位价值100万元以上设备（不含车辆）0台（套）。</w:t>
      </w:r>
    </w:p>
    <w:p w14:paraId="40D04E08">
      <w:pPr>
        <w:autoSpaceDE w:val="0"/>
        <w:autoSpaceDN w:val="0"/>
        <w:adjustRightInd w:val="0"/>
        <w:spacing w:line="600" w:lineRule="exact"/>
        <w:rPr>
          <w:rFonts w:hint="eastAsia" w:ascii="黑体" w:hAnsi="黑体" w:eastAsia="黑体"/>
          <w:sz w:val="36"/>
          <w:szCs w:val="36"/>
        </w:rPr>
        <w:sectPr>
          <w:pgSz w:w="11906" w:h="16838"/>
          <w:pgMar w:top="1702" w:right="1701" w:bottom="1701" w:left="1701" w:header="851" w:footer="992" w:gutter="0"/>
          <w:cols w:space="425" w:num="1"/>
          <w:docGrid w:type="lines" w:linePitch="312" w:charSpace="0"/>
        </w:sectPr>
      </w:pPr>
    </w:p>
    <w:p w14:paraId="124E6047">
      <w:pPr>
        <w:pStyle w:val="2"/>
        <w:rPr>
          <w:sz w:val="56"/>
          <w:szCs w:val="56"/>
        </w:rPr>
      </w:pPr>
      <w:bookmarkStart w:id="49" w:name="_Toc4437"/>
      <w:bookmarkStart w:id="50" w:name="_Toc141520086"/>
    </w:p>
    <w:p w14:paraId="63D02F53">
      <w:pPr>
        <w:pStyle w:val="2"/>
        <w:rPr>
          <w:sz w:val="56"/>
          <w:szCs w:val="56"/>
        </w:rPr>
      </w:pPr>
    </w:p>
    <w:p w14:paraId="44B47172">
      <w:pPr>
        <w:pStyle w:val="2"/>
        <w:rPr>
          <w:sz w:val="56"/>
          <w:szCs w:val="56"/>
        </w:rPr>
      </w:pPr>
    </w:p>
    <w:p w14:paraId="59710AA3">
      <w:pPr>
        <w:pStyle w:val="2"/>
        <w:rPr>
          <w:sz w:val="56"/>
          <w:szCs w:val="56"/>
        </w:rPr>
      </w:pPr>
    </w:p>
    <w:p w14:paraId="60B20274">
      <w:pPr>
        <w:pStyle w:val="2"/>
        <w:rPr>
          <w:sz w:val="56"/>
          <w:szCs w:val="56"/>
        </w:rPr>
      </w:pPr>
    </w:p>
    <w:p w14:paraId="281503EB">
      <w:pPr>
        <w:pStyle w:val="2"/>
        <w:jc w:val="left"/>
        <w:rPr>
          <w:sz w:val="56"/>
          <w:szCs w:val="56"/>
        </w:rPr>
      </w:pPr>
      <w:r>
        <w:rPr>
          <w:rFonts w:hint="eastAsia"/>
          <w:sz w:val="56"/>
          <w:szCs w:val="56"/>
        </w:rPr>
        <w:t>第四部分</w:t>
      </w:r>
    </w:p>
    <w:p w14:paraId="494417CD">
      <w:pPr>
        <w:pStyle w:val="2"/>
        <w:rPr>
          <w:sz w:val="56"/>
          <w:szCs w:val="56"/>
        </w:rPr>
      </w:pPr>
      <w:r>
        <w:rPr>
          <w:rFonts w:hint="eastAsia"/>
          <w:sz w:val="56"/>
          <w:szCs w:val="56"/>
        </w:rPr>
        <w:t xml:space="preserve"> 名词解释</w:t>
      </w:r>
      <w:bookmarkEnd w:id="49"/>
      <w:bookmarkEnd w:id="50"/>
    </w:p>
    <w:p w14:paraId="5451ED9C">
      <w:pPr>
        <w:widowControl/>
        <w:spacing w:line="240" w:lineRule="auto"/>
        <w:jc w:val="left"/>
        <w:rPr>
          <w:rFonts w:eastAsia="黑体"/>
          <w:b/>
          <w:kern w:val="44"/>
          <w:sz w:val="36"/>
        </w:rPr>
      </w:pPr>
      <w:r>
        <w:br w:type="page"/>
      </w:r>
    </w:p>
    <w:p w14:paraId="66156737">
      <w:pPr>
        <w:pStyle w:val="2"/>
      </w:pPr>
    </w:p>
    <w:p w14:paraId="5E25983F">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指单位从本级财政部门取得的财政</w:t>
      </w:r>
    </w:p>
    <w:p w14:paraId="634E9EF9">
      <w:pPr>
        <w:spacing w:line="600" w:lineRule="exac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预算资金，包括一般公共预算财政拨款、政府性基金预算财政拨款和国有资本经营预算财政拨款。 </w:t>
      </w:r>
    </w:p>
    <w:p w14:paraId="5A359A7C">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57473B1">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三、经营收入：</w:t>
      </w:r>
      <w:r>
        <w:rPr>
          <w:rFonts w:hint="eastAsia" w:ascii="仿宋" w:hAnsi="仿宋" w:eastAsia="仿宋" w:cs="仿宋"/>
          <w:color w:val="000000"/>
          <w:kern w:val="0"/>
          <w:sz w:val="32"/>
          <w:szCs w:val="32"/>
        </w:rPr>
        <w:t xml:space="preserve">指事业单位在专业业务活动及其辅助活动之外开展非独立核算经营活动取得的收入。 </w:t>
      </w:r>
    </w:p>
    <w:p w14:paraId="6F8735AC">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指除上述“财政拨款收入”“事业收入”</w:t>
      </w:r>
    </w:p>
    <w:p w14:paraId="312308A9">
      <w:pPr>
        <w:spacing w:line="600" w:lineRule="exac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“上级补助收入”“附属单位上缴收入”“经营收入”等以外取得的各项收入。主要是事业单位固定资产出租收入等。 </w:t>
      </w:r>
    </w:p>
    <w:p w14:paraId="28101AEE">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五、使用非财政拨款结余：</w:t>
      </w:r>
      <w:r>
        <w:rPr>
          <w:rFonts w:hint="eastAsia" w:ascii="仿宋" w:hAnsi="仿宋" w:eastAsia="仿宋" w:cs="仿宋"/>
          <w:color w:val="000000"/>
          <w:kern w:val="0"/>
          <w:sz w:val="32"/>
          <w:szCs w:val="32"/>
        </w:rPr>
        <w:t xml:space="preserve">指事业单位使用以前年度积累的非财政拨款结余弥补当年收支差额的金额。 </w:t>
      </w:r>
    </w:p>
    <w:p w14:paraId="0CE5E6A5">
      <w:pPr>
        <w:spacing w:line="600" w:lineRule="exact"/>
        <w:ind w:firstLine="710" w:firstLineChars="221"/>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六、年初结转和结余：</w:t>
      </w:r>
      <w:r>
        <w:rPr>
          <w:rFonts w:hint="eastAsia" w:ascii="仿宋" w:hAnsi="仿宋" w:eastAsia="仿宋" w:cs="仿宋"/>
          <w:color w:val="000000"/>
          <w:kern w:val="0"/>
          <w:sz w:val="32"/>
          <w:szCs w:val="32"/>
        </w:rPr>
        <w:t>指单位以前年度尚未完成、结转到本年仍按原规定用途继续使用的资金，或项目已完成等产生的结余资金。</w:t>
      </w:r>
    </w:p>
    <w:p w14:paraId="6ACDF4AC">
      <w:pPr>
        <w:pStyle w:val="15"/>
        <w:spacing w:line="600" w:lineRule="exact"/>
        <w:ind w:firstLine="640"/>
        <w:rPr>
          <w:rFonts w:hint="eastAsia" w:ascii="仿宋" w:hAnsi="仿宋" w:eastAsia="仿宋" w:cs="仿宋"/>
          <w:sz w:val="32"/>
          <w:szCs w:val="32"/>
        </w:rPr>
      </w:pPr>
      <w:r>
        <w:rPr>
          <w:rFonts w:hint="eastAsia" w:ascii="仿宋" w:hAnsi="仿宋" w:eastAsia="仿宋" w:cs="仿宋"/>
          <w:b/>
          <w:sz w:val="32"/>
          <w:szCs w:val="32"/>
        </w:rPr>
        <w:t>七、结余分配：</w:t>
      </w:r>
      <w:r>
        <w:rPr>
          <w:rFonts w:hint="eastAsia" w:ascii="仿宋" w:hAnsi="仿宋" w:eastAsia="仿宋" w:cs="仿宋"/>
          <w:sz w:val="32"/>
          <w:szCs w:val="32"/>
        </w:rPr>
        <w:t xml:space="preserve">指事业单位按照会计制度规定缴纳的所得税、提取的专用结余以及转入非财政拨款结余的金额等。 </w:t>
      </w:r>
    </w:p>
    <w:p w14:paraId="7A30552E">
      <w:pPr>
        <w:pStyle w:val="15"/>
        <w:spacing w:line="600" w:lineRule="exact"/>
        <w:ind w:firstLine="640"/>
        <w:rPr>
          <w:rFonts w:hint="eastAsia" w:ascii="仿宋" w:hAnsi="仿宋" w:eastAsia="仿宋" w:cs="仿宋"/>
          <w:sz w:val="32"/>
          <w:szCs w:val="32"/>
        </w:rPr>
      </w:pPr>
      <w:r>
        <w:rPr>
          <w:rFonts w:hint="eastAsia" w:ascii="仿宋" w:hAnsi="仿宋" w:eastAsia="仿宋" w:cs="仿宋"/>
          <w:b/>
          <w:sz w:val="32"/>
          <w:szCs w:val="32"/>
        </w:rPr>
        <w:t>八、年末结转和结余：</w:t>
      </w:r>
      <w:r>
        <w:rPr>
          <w:rFonts w:hint="eastAsia" w:ascii="仿宋" w:hAnsi="仿宋" w:eastAsia="仿宋" w:cs="仿宋"/>
          <w:sz w:val="32"/>
          <w:szCs w:val="32"/>
        </w:rPr>
        <w:t xml:space="preserve">指单位按有关规定结转到下年或以后年度继续使用的资金，或项目已完成等产生的结余资金。 </w:t>
      </w:r>
    </w:p>
    <w:p w14:paraId="2B40B8BA">
      <w:pPr>
        <w:pStyle w:val="15"/>
        <w:spacing w:line="600" w:lineRule="exact"/>
        <w:ind w:firstLine="640"/>
        <w:rPr>
          <w:rFonts w:hint="eastAsia" w:ascii="仿宋" w:hAnsi="仿宋" w:eastAsia="仿宋" w:cs="仿宋"/>
          <w:sz w:val="32"/>
          <w:szCs w:val="32"/>
        </w:rPr>
      </w:pPr>
      <w:r>
        <w:rPr>
          <w:rFonts w:hint="eastAsia" w:ascii="仿宋" w:hAnsi="仿宋" w:eastAsia="仿宋" w:cs="仿宋"/>
          <w:b/>
          <w:sz w:val="32"/>
          <w:szCs w:val="32"/>
        </w:rPr>
        <w:t>九、基本支出：</w:t>
      </w:r>
      <w:r>
        <w:rPr>
          <w:rFonts w:hint="eastAsia" w:ascii="仿宋" w:hAnsi="仿宋" w:eastAsia="仿宋" w:cs="仿宋"/>
          <w:sz w:val="32"/>
          <w:szCs w:val="32"/>
        </w:rPr>
        <w:t xml:space="preserve">指为保障机构正常运转、完成日常工作任务而发生的人员支出和公用支出。 </w:t>
      </w:r>
    </w:p>
    <w:p w14:paraId="6CFB8A83">
      <w:pPr>
        <w:pStyle w:val="15"/>
        <w:spacing w:line="600" w:lineRule="exact"/>
        <w:ind w:firstLine="640"/>
        <w:rPr>
          <w:rFonts w:hint="eastAsia" w:ascii="仿宋" w:hAnsi="仿宋" w:eastAsia="仿宋" w:cs="仿宋"/>
          <w:sz w:val="32"/>
          <w:szCs w:val="32"/>
        </w:rPr>
      </w:pPr>
      <w:r>
        <w:rPr>
          <w:rFonts w:hint="eastAsia" w:ascii="仿宋" w:hAnsi="仿宋" w:eastAsia="仿宋" w:cs="仿宋"/>
          <w:b/>
          <w:sz w:val="32"/>
          <w:szCs w:val="32"/>
        </w:rPr>
        <w:t>十、项目支出：</w:t>
      </w:r>
      <w:r>
        <w:rPr>
          <w:rFonts w:hint="eastAsia" w:ascii="仿宋" w:hAnsi="仿宋" w:eastAsia="仿宋" w:cs="仿宋"/>
          <w:sz w:val="32"/>
          <w:szCs w:val="32"/>
        </w:rPr>
        <w:t xml:space="preserve">指在基本支出之外为完成特定行政任务和事业发展目标所发生的支出。 </w:t>
      </w:r>
    </w:p>
    <w:p w14:paraId="08FDC6B8">
      <w:pPr>
        <w:pStyle w:val="15"/>
        <w:spacing w:line="600" w:lineRule="exact"/>
        <w:ind w:firstLine="640"/>
        <w:rPr>
          <w:rFonts w:hint="eastAsia" w:ascii="仿宋" w:hAnsi="仿宋" w:eastAsia="仿宋" w:cs="仿宋"/>
          <w:sz w:val="32"/>
          <w:szCs w:val="32"/>
        </w:rPr>
      </w:pPr>
      <w:r>
        <w:rPr>
          <w:rFonts w:hint="eastAsia" w:ascii="仿宋" w:hAnsi="仿宋" w:eastAsia="仿宋" w:cs="仿宋"/>
          <w:b/>
          <w:sz w:val="32"/>
          <w:szCs w:val="32"/>
        </w:rPr>
        <w:t>十一、经营支出：</w:t>
      </w:r>
      <w:r>
        <w:rPr>
          <w:rFonts w:hint="eastAsia" w:ascii="仿宋" w:hAnsi="仿宋" w:eastAsia="仿宋" w:cs="仿宋"/>
          <w:sz w:val="32"/>
          <w:szCs w:val="32"/>
        </w:rPr>
        <w:t>指事业单位在专业业务活动及其辅助活动之外开展非独立核算经营活动发生的支出。</w:t>
      </w:r>
    </w:p>
    <w:p w14:paraId="0ABD2F87">
      <w:pPr>
        <w:pStyle w:val="15"/>
        <w:spacing w:line="600" w:lineRule="exact"/>
        <w:ind w:firstLine="640"/>
        <w:rPr>
          <w:rFonts w:hint="eastAsia" w:ascii="仿宋" w:hAnsi="仿宋" w:eastAsia="仿宋" w:cs="仿宋"/>
          <w:sz w:val="32"/>
          <w:szCs w:val="32"/>
        </w:rPr>
      </w:pPr>
      <w:r>
        <w:rPr>
          <w:rFonts w:ascii="仿宋" w:hAnsi="仿宋" w:eastAsia="仿宋" w:cs="仿宋"/>
          <w:b/>
          <w:sz w:val="32"/>
        </w:rPr>
        <w:t>十二、“三公”经费：</w:t>
      </w:r>
      <w:r>
        <w:rPr>
          <w:rFonts w:ascii="仿宋" w:hAnsi="仿宋" w:eastAsia="仿宋" w:cs="仿宋"/>
          <w:b w:val="0"/>
          <w:sz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14:paraId="16D507BE">
      <w:pPr>
        <w:ind w:firstLine="643" w:firstLineChars="200"/>
        <w:jc w:val="left"/>
        <w:rPr>
          <w:rFonts w:hint="eastAsia" w:ascii="仿宋" w:hAnsi="仿宋" w:eastAsia="仿宋"/>
          <w:sz w:val="32"/>
          <w:szCs w:val="32"/>
        </w:rPr>
      </w:pPr>
      <w:r>
        <w:rPr>
          <w:rFonts w:hint="eastAsia" w:ascii="仿宋" w:hAnsi="仿宋" w:eastAsia="仿宋" w:cs="仿宋"/>
          <w:b/>
          <w:color w:val="000000"/>
          <w:kern w:val="0"/>
          <w:sz w:val="32"/>
          <w:szCs w:val="32"/>
        </w:rPr>
        <w:t>十三、机关运行经费：</w:t>
      </w:r>
      <w:r>
        <w:rPr>
          <w:rFonts w:hint="eastAsia" w:ascii="仿宋" w:hAnsi="仿宋" w:eastAsia="仿宋" w:cs="仿宋"/>
          <w:color w:val="000000"/>
          <w:kern w:val="0"/>
          <w:sz w:val="32"/>
          <w:szCs w:val="32"/>
        </w:rPr>
        <w:t>为保障行政单位（含参照公务员法管理的事业单位）运行用于购买货物和服务的各项资金，包括办公及印刷费、邮电费、差旅费、会议</w:t>
      </w:r>
      <w:r>
        <w:rPr>
          <w:rFonts w:hint="eastAsia" w:ascii="仿宋" w:hAnsi="仿宋" w:eastAsia="仿宋"/>
          <w:sz w:val="32"/>
          <w:szCs w:val="32"/>
        </w:rPr>
        <w:t>费、福利费、日常维修费、专用材料及一般设备购置费、办公用房水电费、办公用房取暖费、办公用房物业管理费、公务用车运行维护费以及其他费用。</w:t>
      </w:r>
    </w:p>
    <w:p w14:paraId="0596B242">
      <w:pPr>
        <w:autoSpaceDE w:val="0"/>
        <w:autoSpaceDN w:val="0"/>
        <w:adjustRightInd w:val="0"/>
        <w:spacing w:line="600" w:lineRule="exact"/>
        <w:ind w:firstLine="720" w:firstLineChars="200"/>
        <w:jc w:val="center"/>
        <w:rPr>
          <w:rFonts w:hint="eastAsia" w:ascii="黑体" w:hAnsi="黑体" w:eastAsia="黑体"/>
          <w:sz w:val="36"/>
          <w:szCs w:val="36"/>
        </w:rPr>
        <w:sectPr>
          <w:pgSz w:w="11906" w:h="16838"/>
          <w:pgMar w:top="1702" w:right="1800" w:bottom="1843" w:left="1800" w:header="851" w:footer="992" w:gutter="0"/>
          <w:cols w:space="425" w:num="1"/>
          <w:docGrid w:type="lines" w:linePitch="312" w:charSpace="0"/>
        </w:sectPr>
      </w:pPr>
    </w:p>
    <w:p w14:paraId="0141443B">
      <w:pPr>
        <w:pStyle w:val="2"/>
        <w:rPr>
          <w:sz w:val="56"/>
          <w:szCs w:val="56"/>
        </w:rPr>
      </w:pPr>
      <w:bookmarkStart w:id="51" w:name="_Toc28785"/>
      <w:bookmarkStart w:id="52" w:name="_Toc141520087"/>
    </w:p>
    <w:p w14:paraId="3FE32C07">
      <w:pPr>
        <w:pStyle w:val="2"/>
        <w:rPr>
          <w:sz w:val="56"/>
          <w:szCs w:val="56"/>
        </w:rPr>
      </w:pPr>
    </w:p>
    <w:p w14:paraId="091CE2E9">
      <w:pPr>
        <w:pStyle w:val="2"/>
        <w:rPr>
          <w:sz w:val="56"/>
          <w:szCs w:val="56"/>
        </w:rPr>
      </w:pPr>
    </w:p>
    <w:p w14:paraId="3439C5D5">
      <w:pPr>
        <w:pStyle w:val="2"/>
        <w:rPr>
          <w:sz w:val="56"/>
          <w:szCs w:val="56"/>
        </w:rPr>
      </w:pPr>
    </w:p>
    <w:p w14:paraId="27675745">
      <w:pPr>
        <w:pStyle w:val="2"/>
        <w:rPr>
          <w:sz w:val="56"/>
          <w:szCs w:val="56"/>
        </w:rPr>
      </w:pPr>
    </w:p>
    <w:p w14:paraId="428BB235">
      <w:pPr>
        <w:pStyle w:val="2"/>
        <w:jc w:val="left"/>
        <w:rPr>
          <w:sz w:val="56"/>
          <w:szCs w:val="56"/>
        </w:rPr>
      </w:pPr>
      <w:r>
        <w:rPr>
          <w:rFonts w:hint="eastAsia"/>
          <w:sz w:val="56"/>
          <w:szCs w:val="56"/>
        </w:rPr>
        <w:t xml:space="preserve">第五部分 </w:t>
      </w:r>
    </w:p>
    <w:p w14:paraId="04406151">
      <w:pPr>
        <w:pStyle w:val="2"/>
        <w:rPr>
          <w:sz w:val="56"/>
          <w:szCs w:val="56"/>
        </w:rPr>
      </w:pPr>
      <w:r>
        <w:rPr>
          <w:rFonts w:hint="eastAsia"/>
          <w:sz w:val="56"/>
          <w:szCs w:val="56"/>
        </w:rPr>
        <w:t>附件</w:t>
      </w:r>
      <w:bookmarkEnd w:id="51"/>
      <w:bookmarkEnd w:id="52"/>
    </w:p>
    <w:p w14:paraId="34E20D89">
      <w:pPr>
        <w:widowControl/>
        <w:spacing w:line="240" w:lineRule="auto"/>
        <w:jc w:val="left"/>
        <w:rPr>
          <w:rFonts w:eastAsia="黑体"/>
          <w:b/>
          <w:kern w:val="44"/>
          <w:sz w:val="36"/>
        </w:rPr>
      </w:pPr>
      <w:r>
        <w:br w:type="page"/>
      </w:r>
    </w:p>
    <w:p w14:paraId="5F2E0195">
      <w:pPr>
        <w:pStyle w:val="2"/>
      </w:pPr>
    </w:p>
    <w:p w14:paraId="02FF8F8B">
      <w:pPr>
        <w:pStyle w:val="3"/>
      </w:pPr>
      <w:bookmarkStart w:id="53" w:name="_Toc12855"/>
      <w:bookmarkStart w:id="54" w:name="_Toc30757"/>
      <w:bookmarkStart w:id="55" w:name="_Toc32727"/>
      <w:bookmarkStart w:id="56" w:name="_Toc14446"/>
      <w:bookmarkStart w:id="57" w:name="_Toc141520088"/>
      <w:r>
        <w:rPr>
          <w:rFonts w:hint="eastAsia"/>
        </w:rPr>
        <w:t>一、《项目支出绩效自评表》</w:t>
      </w:r>
      <w:bookmarkEnd w:id="53"/>
      <w:bookmarkEnd w:id="54"/>
      <w:bookmarkEnd w:id="55"/>
      <w:bookmarkEnd w:id="56"/>
      <w:bookmarkEnd w:id="57"/>
    </w:p>
    <w:p w14:paraId="213275E1">
      <w:pPr>
        <w:rPr>
          <w:sz w:val="24"/>
          <w:szCs w:val="24"/>
        </w:rPr>
      </w:pPr>
      <w:r>
        <w:rPr>
          <w:sz w:val="24"/>
          <w:szCs w:val="24"/>
        </w:rPr>
        <w:t>本单位2023年无相关单位自评项目，无《项目支出绩效自评表》。</w:t>
      </w:r>
    </w:p>
    <w:p w14:paraId="27E0FCED">
      <w:pPr>
        <w:pStyle w:val="3"/>
      </w:pPr>
      <w:bookmarkStart w:id="58" w:name="_Toc141520089"/>
      <w:r>
        <w:rPr>
          <w:rFonts w:hint="eastAsia"/>
        </w:rPr>
        <w:t xml:space="preserve"> </w:t>
      </w:r>
      <w:bookmarkEnd w:id="58"/>
    </w:p>
    <w:p w14:paraId="7D53E5D0">
      <w:r>
        <w:rPr>
          <w:sz w:val="24"/>
          <w:szCs w:val="24"/>
        </w:rPr>
        <w:t xml:space="preserve"> </w:t>
      </w:r>
    </w:p>
    <w:sectPr>
      <w:pgSz w:w="11906" w:h="16838"/>
      <w:pgMar w:top="1702" w:right="1800" w:bottom="1843"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黑体.....">
    <w:altName w:val="黑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96E48">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730CB">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46730CB">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A883">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C866D">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F56BA8"/>
    <w:multiLevelType w:val="multilevel"/>
    <w:tmpl w:val="6BF56BA8"/>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zMTI4N2FmMTY4YTg4N2YxMjIxNzUzNmU5MTQ2NzYifQ=="/>
  </w:docVars>
  <w:rsids>
    <w:rsidRoot w:val="00B409A9"/>
    <w:rsid w:val="000002EB"/>
    <w:rsid w:val="00003814"/>
    <w:rsid w:val="00003BD4"/>
    <w:rsid w:val="00004305"/>
    <w:rsid w:val="00004AF2"/>
    <w:rsid w:val="00005269"/>
    <w:rsid w:val="00006FF8"/>
    <w:rsid w:val="00010E91"/>
    <w:rsid w:val="00012647"/>
    <w:rsid w:val="0001371D"/>
    <w:rsid w:val="00015D81"/>
    <w:rsid w:val="0002351C"/>
    <w:rsid w:val="0002408F"/>
    <w:rsid w:val="0003000E"/>
    <w:rsid w:val="00031284"/>
    <w:rsid w:val="00031D51"/>
    <w:rsid w:val="0003318A"/>
    <w:rsid w:val="00033C13"/>
    <w:rsid w:val="000363B4"/>
    <w:rsid w:val="0003661A"/>
    <w:rsid w:val="00040552"/>
    <w:rsid w:val="00041D78"/>
    <w:rsid w:val="00044344"/>
    <w:rsid w:val="000443EB"/>
    <w:rsid w:val="00051C06"/>
    <w:rsid w:val="00054A24"/>
    <w:rsid w:val="0005559B"/>
    <w:rsid w:val="000578F6"/>
    <w:rsid w:val="000607EE"/>
    <w:rsid w:val="00060CCF"/>
    <w:rsid w:val="00060CF1"/>
    <w:rsid w:val="0006495C"/>
    <w:rsid w:val="000663D2"/>
    <w:rsid w:val="000678DB"/>
    <w:rsid w:val="0007041D"/>
    <w:rsid w:val="000730DD"/>
    <w:rsid w:val="0007452D"/>
    <w:rsid w:val="000756DF"/>
    <w:rsid w:val="00076FC9"/>
    <w:rsid w:val="000823DF"/>
    <w:rsid w:val="0008264D"/>
    <w:rsid w:val="00083616"/>
    <w:rsid w:val="00086558"/>
    <w:rsid w:val="00086874"/>
    <w:rsid w:val="000928BB"/>
    <w:rsid w:val="0009521C"/>
    <w:rsid w:val="000970F2"/>
    <w:rsid w:val="00097C4E"/>
    <w:rsid w:val="000A071B"/>
    <w:rsid w:val="000A080B"/>
    <w:rsid w:val="000A1974"/>
    <w:rsid w:val="000A24ED"/>
    <w:rsid w:val="000A26DD"/>
    <w:rsid w:val="000A271F"/>
    <w:rsid w:val="000A3350"/>
    <w:rsid w:val="000B4D37"/>
    <w:rsid w:val="000B7C75"/>
    <w:rsid w:val="000C2700"/>
    <w:rsid w:val="000C409F"/>
    <w:rsid w:val="000C500C"/>
    <w:rsid w:val="000C6B26"/>
    <w:rsid w:val="000C6D91"/>
    <w:rsid w:val="000C788B"/>
    <w:rsid w:val="000D0106"/>
    <w:rsid w:val="000D0862"/>
    <w:rsid w:val="000D20B5"/>
    <w:rsid w:val="000D2701"/>
    <w:rsid w:val="000D49CB"/>
    <w:rsid w:val="000D50DF"/>
    <w:rsid w:val="000D5BB0"/>
    <w:rsid w:val="000D6743"/>
    <w:rsid w:val="000D7B55"/>
    <w:rsid w:val="000E0654"/>
    <w:rsid w:val="000E0E78"/>
    <w:rsid w:val="000E2E47"/>
    <w:rsid w:val="000E37DD"/>
    <w:rsid w:val="000E431B"/>
    <w:rsid w:val="000E4EC4"/>
    <w:rsid w:val="000E6E19"/>
    <w:rsid w:val="000E7ABB"/>
    <w:rsid w:val="000F1138"/>
    <w:rsid w:val="000F1736"/>
    <w:rsid w:val="000F2073"/>
    <w:rsid w:val="000F3838"/>
    <w:rsid w:val="000F3980"/>
    <w:rsid w:val="000F4344"/>
    <w:rsid w:val="000F4A95"/>
    <w:rsid w:val="000F5B69"/>
    <w:rsid w:val="000F6DE9"/>
    <w:rsid w:val="0010538A"/>
    <w:rsid w:val="001066A0"/>
    <w:rsid w:val="0010732F"/>
    <w:rsid w:val="001132C4"/>
    <w:rsid w:val="001153BD"/>
    <w:rsid w:val="00117DCF"/>
    <w:rsid w:val="00125798"/>
    <w:rsid w:val="00126446"/>
    <w:rsid w:val="00126933"/>
    <w:rsid w:val="001270F2"/>
    <w:rsid w:val="0012746F"/>
    <w:rsid w:val="00130C91"/>
    <w:rsid w:val="00134856"/>
    <w:rsid w:val="00136E91"/>
    <w:rsid w:val="00137635"/>
    <w:rsid w:val="00140E5D"/>
    <w:rsid w:val="00143590"/>
    <w:rsid w:val="00143C42"/>
    <w:rsid w:val="0014407E"/>
    <w:rsid w:val="0014428D"/>
    <w:rsid w:val="001451EB"/>
    <w:rsid w:val="00145364"/>
    <w:rsid w:val="00145556"/>
    <w:rsid w:val="00145E5D"/>
    <w:rsid w:val="00151BF9"/>
    <w:rsid w:val="00155284"/>
    <w:rsid w:val="001574B7"/>
    <w:rsid w:val="001604A7"/>
    <w:rsid w:val="00160D1A"/>
    <w:rsid w:val="001618A9"/>
    <w:rsid w:val="001619AA"/>
    <w:rsid w:val="001639B0"/>
    <w:rsid w:val="00163B2F"/>
    <w:rsid w:val="00163CB9"/>
    <w:rsid w:val="0016466A"/>
    <w:rsid w:val="00165990"/>
    <w:rsid w:val="00172FD1"/>
    <w:rsid w:val="00173175"/>
    <w:rsid w:val="001731FE"/>
    <w:rsid w:val="00174B90"/>
    <w:rsid w:val="00175CCD"/>
    <w:rsid w:val="00176F9F"/>
    <w:rsid w:val="001804A7"/>
    <w:rsid w:val="00185940"/>
    <w:rsid w:val="001902C5"/>
    <w:rsid w:val="00191581"/>
    <w:rsid w:val="0019270D"/>
    <w:rsid w:val="00193F98"/>
    <w:rsid w:val="001952F3"/>
    <w:rsid w:val="00197C10"/>
    <w:rsid w:val="001A0FC3"/>
    <w:rsid w:val="001A1F81"/>
    <w:rsid w:val="001A597C"/>
    <w:rsid w:val="001A5C56"/>
    <w:rsid w:val="001A7608"/>
    <w:rsid w:val="001A795B"/>
    <w:rsid w:val="001B0208"/>
    <w:rsid w:val="001B2D14"/>
    <w:rsid w:val="001B72AF"/>
    <w:rsid w:val="001C0F36"/>
    <w:rsid w:val="001C0FCB"/>
    <w:rsid w:val="001C1E76"/>
    <w:rsid w:val="001C2C68"/>
    <w:rsid w:val="001C3492"/>
    <w:rsid w:val="001C4AC4"/>
    <w:rsid w:val="001C588D"/>
    <w:rsid w:val="001C6209"/>
    <w:rsid w:val="001C65E3"/>
    <w:rsid w:val="001C66E9"/>
    <w:rsid w:val="001C71D2"/>
    <w:rsid w:val="001D0228"/>
    <w:rsid w:val="001D084C"/>
    <w:rsid w:val="001D0B88"/>
    <w:rsid w:val="001D0C46"/>
    <w:rsid w:val="001D1EEF"/>
    <w:rsid w:val="001D24E4"/>
    <w:rsid w:val="001D718F"/>
    <w:rsid w:val="001D7A42"/>
    <w:rsid w:val="001E09A7"/>
    <w:rsid w:val="001E15CD"/>
    <w:rsid w:val="001E290E"/>
    <w:rsid w:val="001E4310"/>
    <w:rsid w:val="001E5BB4"/>
    <w:rsid w:val="001E7AC6"/>
    <w:rsid w:val="001F0FA9"/>
    <w:rsid w:val="001F1320"/>
    <w:rsid w:val="001F25EF"/>
    <w:rsid w:val="001F2918"/>
    <w:rsid w:val="001F7052"/>
    <w:rsid w:val="002020D5"/>
    <w:rsid w:val="002037F6"/>
    <w:rsid w:val="00203D25"/>
    <w:rsid w:val="0020428D"/>
    <w:rsid w:val="00205664"/>
    <w:rsid w:val="00210BC4"/>
    <w:rsid w:val="0021126A"/>
    <w:rsid w:val="00211534"/>
    <w:rsid w:val="0021167A"/>
    <w:rsid w:val="00213F0C"/>
    <w:rsid w:val="00214F50"/>
    <w:rsid w:val="00215A7F"/>
    <w:rsid w:val="00220346"/>
    <w:rsid w:val="00220C54"/>
    <w:rsid w:val="00224291"/>
    <w:rsid w:val="00225B90"/>
    <w:rsid w:val="0022630B"/>
    <w:rsid w:val="00226CBA"/>
    <w:rsid w:val="00227BCC"/>
    <w:rsid w:val="0023447B"/>
    <w:rsid w:val="00234E49"/>
    <w:rsid w:val="00236C6A"/>
    <w:rsid w:val="00237C7A"/>
    <w:rsid w:val="00244AA8"/>
    <w:rsid w:val="0024523D"/>
    <w:rsid w:val="002456E7"/>
    <w:rsid w:val="0024643F"/>
    <w:rsid w:val="00246B71"/>
    <w:rsid w:val="00251E38"/>
    <w:rsid w:val="0025239E"/>
    <w:rsid w:val="00252AF4"/>
    <w:rsid w:val="00254A02"/>
    <w:rsid w:val="002557AA"/>
    <w:rsid w:val="00256FDC"/>
    <w:rsid w:val="00260399"/>
    <w:rsid w:val="002650DF"/>
    <w:rsid w:val="002666D3"/>
    <w:rsid w:val="00267003"/>
    <w:rsid w:val="002704A5"/>
    <w:rsid w:val="0027318D"/>
    <w:rsid w:val="00275DA4"/>
    <w:rsid w:val="00276C83"/>
    <w:rsid w:val="00276E58"/>
    <w:rsid w:val="002814CD"/>
    <w:rsid w:val="00284566"/>
    <w:rsid w:val="00285FF9"/>
    <w:rsid w:val="00290F5C"/>
    <w:rsid w:val="002918D5"/>
    <w:rsid w:val="00294244"/>
    <w:rsid w:val="002948B9"/>
    <w:rsid w:val="00296477"/>
    <w:rsid w:val="00296D02"/>
    <w:rsid w:val="002A0C85"/>
    <w:rsid w:val="002A3CD5"/>
    <w:rsid w:val="002A6303"/>
    <w:rsid w:val="002A679E"/>
    <w:rsid w:val="002B104A"/>
    <w:rsid w:val="002B5B92"/>
    <w:rsid w:val="002B76E8"/>
    <w:rsid w:val="002C09CC"/>
    <w:rsid w:val="002C09CD"/>
    <w:rsid w:val="002C0A76"/>
    <w:rsid w:val="002C1E7E"/>
    <w:rsid w:val="002C58EE"/>
    <w:rsid w:val="002C6AB2"/>
    <w:rsid w:val="002D0410"/>
    <w:rsid w:val="002D0965"/>
    <w:rsid w:val="002D203C"/>
    <w:rsid w:val="002D61A4"/>
    <w:rsid w:val="002E0DCF"/>
    <w:rsid w:val="002E0FB6"/>
    <w:rsid w:val="002E0FBF"/>
    <w:rsid w:val="002E1E43"/>
    <w:rsid w:val="002E6977"/>
    <w:rsid w:val="002F0702"/>
    <w:rsid w:val="002F1242"/>
    <w:rsid w:val="002F213F"/>
    <w:rsid w:val="002F6092"/>
    <w:rsid w:val="00304E01"/>
    <w:rsid w:val="00306AAB"/>
    <w:rsid w:val="0030773C"/>
    <w:rsid w:val="00310098"/>
    <w:rsid w:val="003127D0"/>
    <w:rsid w:val="00314162"/>
    <w:rsid w:val="00321CA9"/>
    <w:rsid w:val="00324794"/>
    <w:rsid w:val="00325774"/>
    <w:rsid w:val="00330471"/>
    <w:rsid w:val="0033084D"/>
    <w:rsid w:val="00333AB9"/>
    <w:rsid w:val="00333F6A"/>
    <w:rsid w:val="00335596"/>
    <w:rsid w:val="00335F04"/>
    <w:rsid w:val="00337FBA"/>
    <w:rsid w:val="00340EF1"/>
    <w:rsid w:val="00343A49"/>
    <w:rsid w:val="0034417C"/>
    <w:rsid w:val="003456A8"/>
    <w:rsid w:val="00345A13"/>
    <w:rsid w:val="00352232"/>
    <w:rsid w:val="00352FC9"/>
    <w:rsid w:val="00354BE2"/>
    <w:rsid w:val="003559E8"/>
    <w:rsid w:val="003566D7"/>
    <w:rsid w:val="00366824"/>
    <w:rsid w:val="00371BA1"/>
    <w:rsid w:val="00371EC4"/>
    <w:rsid w:val="00374937"/>
    <w:rsid w:val="00377FF0"/>
    <w:rsid w:val="00380D33"/>
    <w:rsid w:val="003811AF"/>
    <w:rsid w:val="003816DD"/>
    <w:rsid w:val="00381D4E"/>
    <w:rsid w:val="00383378"/>
    <w:rsid w:val="00384AD7"/>
    <w:rsid w:val="00385A52"/>
    <w:rsid w:val="00390436"/>
    <w:rsid w:val="0039104D"/>
    <w:rsid w:val="00392FBE"/>
    <w:rsid w:val="00393189"/>
    <w:rsid w:val="00393DC7"/>
    <w:rsid w:val="0039730B"/>
    <w:rsid w:val="00397A22"/>
    <w:rsid w:val="00397B1D"/>
    <w:rsid w:val="003A01F0"/>
    <w:rsid w:val="003A075C"/>
    <w:rsid w:val="003A21D0"/>
    <w:rsid w:val="003A4B25"/>
    <w:rsid w:val="003B35F7"/>
    <w:rsid w:val="003B3773"/>
    <w:rsid w:val="003B3D55"/>
    <w:rsid w:val="003B6AB2"/>
    <w:rsid w:val="003B74A4"/>
    <w:rsid w:val="003C2529"/>
    <w:rsid w:val="003C28CE"/>
    <w:rsid w:val="003C2CF8"/>
    <w:rsid w:val="003C6215"/>
    <w:rsid w:val="003C658D"/>
    <w:rsid w:val="003C67F9"/>
    <w:rsid w:val="003C7C04"/>
    <w:rsid w:val="003C7E99"/>
    <w:rsid w:val="003D01F1"/>
    <w:rsid w:val="003D121A"/>
    <w:rsid w:val="003D2CC9"/>
    <w:rsid w:val="003D37CD"/>
    <w:rsid w:val="003D53A2"/>
    <w:rsid w:val="003D5BD5"/>
    <w:rsid w:val="003D6C67"/>
    <w:rsid w:val="003D7EB5"/>
    <w:rsid w:val="003E32FC"/>
    <w:rsid w:val="003E3477"/>
    <w:rsid w:val="003E59C4"/>
    <w:rsid w:val="003F088D"/>
    <w:rsid w:val="003F12DA"/>
    <w:rsid w:val="003F76FA"/>
    <w:rsid w:val="00400D48"/>
    <w:rsid w:val="004055E6"/>
    <w:rsid w:val="004109D8"/>
    <w:rsid w:val="00410CA2"/>
    <w:rsid w:val="00411837"/>
    <w:rsid w:val="004123DD"/>
    <w:rsid w:val="00413168"/>
    <w:rsid w:val="004145C7"/>
    <w:rsid w:val="00416C21"/>
    <w:rsid w:val="004170AC"/>
    <w:rsid w:val="0042188C"/>
    <w:rsid w:val="00425718"/>
    <w:rsid w:val="00427C89"/>
    <w:rsid w:val="004329F6"/>
    <w:rsid w:val="0043384F"/>
    <w:rsid w:val="00435137"/>
    <w:rsid w:val="0044333C"/>
    <w:rsid w:val="004440AE"/>
    <w:rsid w:val="004450BF"/>
    <w:rsid w:val="004461E4"/>
    <w:rsid w:val="0044741E"/>
    <w:rsid w:val="00447C1D"/>
    <w:rsid w:val="0045069C"/>
    <w:rsid w:val="004506CE"/>
    <w:rsid w:val="004524F7"/>
    <w:rsid w:val="004533B6"/>
    <w:rsid w:val="0045443C"/>
    <w:rsid w:val="00454459"/>
    <w:rsid w:val="004561AD"/>
    <w:rsid w:val="004566DF"/>
    <w:rsid w:val="00456DA7"/>
    <w:rsid w:val="00457F99"/>
    <w:rsid w:val="0046742B"/>
    <w:rsid w:val="00470FA5"/>
    <w:rsid w:val="00473A4E"/>
    <w:rsid w:val="00476477"/>
    <w:rsid w:val="00477DFC"/>
    <w:rsid w:val="00481C38"/>
    <w:rsid w:val="004820F2"/>
    <w:rsid w:val="00486387"/>
    <w:rsid w:val="00486887"/>
    <w:rsid w:val="00486E28"/>
    <w:rsid w:val="00491306"/>
    <w:rsid w:val="00491FA9"/>
    <w:rsid w:val="00492DDB"/>
    <w:rsid w:val="004947BB"/>
    <w:rsid w:val="00495980"/>
    <w:rsid w:val="00497206"/>
    <w:rsid w:val="004A051E"/>
    <w:rsid w:val="004A05B1"/>
    <w:rsid w:val="004A4B46"/>
    <w:rsid w:val="004A55F1"/>
    <w:rsid w:val="004A666D"/>
    <w:rsid w:val="004B5D92"/>
    <w:rsid w:val="004B71D3"/>
    <w:rsid w:val="004C3B7D"/>
    <w:rsid w:val="004D2353"/>
    <w:rsid w:val="004D7117"/>
    <w:rsid w:val="004E20EB"/>
    <w:rsid w:val="004E257A"/>
    <w:rsid w:val="004E42B7"/>
    <w:rsid w:val="004E50A1"/>
    <w:rsid w:val="004E59FA"/>
    <w:rsid w:val="004E5CC3"/>
    <w:rsid w:val="004E6DC5"/>
    <w:rsid w:val="004F0492"/>
    <w:rsid w:val="004F1FFD"/>
    <w:rsid w:val="004F54BD"/>
    <w:rsid w:val="004F60FA"/>
    <w:rsid w:val="004F7830"/>
    <w:rsid w:val="005004C8"/>
    <w:rsid w:val="00500A03"/>
    <w:rsid w:val="00502356"/>
    <w:rsid w:val="005034E9"/>
    <w:rsid w:val="00503B71"/>
    <w:rsid w:val="0050473D"/>
    <w:rsid w:val="005078A8"/>
    <w:rsid w:val="005103AE"/>
    <w:rsid w:val="00510E3A"/>
    <w:rsid w:val="00512935"/>
    <w:rsid w:val="00512F63"/>
    <w:rsid w:val="005130FA"/>
    <w:rsid w:val="0051349E"/>
    <w:rsid w:val="00513E37"/>
    <w:rsid w:val="0051562B"/>
    <w:rsid w:val="00516F71"/>
    <w:rsid w:val="00517A50"/>
    <w:rsid w:val="00522AA0"/>
    <w:rsid w:val="00525101"/>
    <w:rsid w:val="00527816"/>
    <w:rsid w:val="00534D88"/>
    <w:rsid w:val="00536A04"/>
    <w:rsid w:val="00536BE3"/>
    <w:rsid w:val="0053779A"/>
    <w:rsid w:val="00540498"/>
    <w:rsid w:val="00540990"/>
    <w:rsid w:val="00544AF9"/>
    <w:rsid w:val="00545B73"/>
    <w:rsid w:val="00545DCE"/>
    <w:rsid w:val="00551698"/>
    <w:rsid w:val="0055540F"/>
    <w:rsid w:val="005636F9"/>
    <w:rsid w:val="005643B7"/>
    <w:rsid w:val="00564670"/>
    <w:rsid w:val="00566554"/>
    <w:rsid w:val="00566725"/>
    <w:rsid w:val="0056771D"/>
    <w:rsid w:val="00567C81"/>
    <w:rsid w:val="00571898"/>
    <w:rsid w:val="00572665"/>
    <w:rsid w:val="00575B75"/>
    <w:rsid w:val="005760B7"/>
    <w:rsid w:val="00576FAE"/>
    <w:rsid w:val="0057708E"/>
    <w:rsid w:val="005816BC"/>
    <w:rsid w:val="00583783"/>
    <w:rsid w:val="00585076"/>
    <w:rsid w:val="00591C75"/>
    <w:rsid w:val="00595561"/>
    <w:rsid w:val="005972F2"/>
    <w:rsid w:val="005A0F4F"/>
    <w:rsid w:val="005A240C"/>
    <w:rsid w:val="005A49A8"/>
    <w:rsid w:val="005A5109"/>
    <w:rsid w:val="005A599F"/>
    <w:rsid w:val="005A7E79"/>
    <w:rsid w:val="005A7F8C"/>
    <w:rsid w:val="005B1A57"/>
    <w:rsid w:val="005B1C9D"/>
    <w:rsid w:val="005B258A"/>
    <w:rsid w:val="005B2A04"/>
    <w:rsid w:val="005B3026"/>
    <w:rsid w:val="005C074B"/>
    <w:rsid w:val="005C4447"/>
    <w:rsid w:val="005C4BF4"/>
    <w:rsid w:val="005C4F6D"/>
    <w:rsid w:val="005C71D0"/>
    <w:rsid w:val="005C7C75"/>
    <w:rsid w:val="005C7CE0"/>
    <w:rsid w:val="005D13A9"/>
    <w:rsid w:val="005D2C60"/>
    <w:rsid w:val="005D5AD9"/>
    <w:rsid w:val="005D70CB"/>
    <w:rsid w:val="005E09C2"/>
    <w:rsid w:val="005E731E"/>
    <w:rsid w:val="005F1C87"/>
    <w:rsid w:val="005F65AD"/>
    <w:rsid w:val="005F67CC"/>
    <w:rsid w:val="005F7B1A"/>
    <w:rsid w:val="00600406"/>
    <w:rsid w:val="00601AA9"/>
    <w:rsid w:val="00610ABD"/>
    <w:rsid w:val="006127CB"/>
    <w:rsid w:val="00614434"/>
    <w:rsid w:val="006147C1"/>
    <w:rsid w:val="00615236"/>
    <w:rsid w:val="00615375"/>
    <w:rsid w:val="0061583B"/>
    <w:rsid w:val="00615858"/>
    <w:rsid w:val="00624EC3"/>
    <w:rsid w:val="0062743C"/>
    <w:rsid w:val="006327CA"/>
    <w:rsid w:val="00632831"/>
    <w:rsid w:val="00632F18"/>
    <w:rsid w:val="006344C4"/>
    <w:rsid w:val="006400B7"/>
    <w:rsid w:val="00640632"/>
    <w:rsid w:val="00642AEC"/>
    <w:rsid w:val="0064397E"/>
    <w:rsid w:val="00644184"/>
    <w:rsid w:val="00646029"/>
    <w:rsid w:val="006461CF"/>
    <w:rsid w:val="00651738"/>
    <w:rsid w:val="00651E12"/>
    <w:rsid w:val="0065296E"/>
    <w:rsid w:val="006558AD"/>
    <w:rsid w:val="00657748"/>
    <w:rsid w:val="006632B7"/>
    <w:rsid w:val="00663A23"/>
    <w:rsid w:val="00670685"/>
    <w:rsid w:val="0067238F"/>
    <w:rsid w:val="00672E3C"/>
    <w:rsid w:val="00675789"/>
    <w:rsid w:val="00676CF5"/>
    <w:rsid w:val="00681BCB"/>
    <w:rsid w:val="00686092"/>
    <w:rsid w:val="00691F58"/>
    <w:rsid w:val="00694D80"/>
    <w:rsid w:val="00695227"/>
    <w:rsid w:val="0069563F"/>
    <w:rsid w:val="006972FE"/>
    <w:rsid w:val="00697616"/>
    <w:rsid w:val="00697783"/>
    <w:rsid w:val="006A1026"/>
    <w:rsid w:val="006A3BD6"/>
    <w:rsid w:val="006A5C36"/>
    <w:rsid w:val="006A5F39"/>
    <w:rsid w:val="006B04F8"/>
    <w:rsid w:val="006B61F4"/>
    <w:rsid w:val="006C0198"/>
    <w:rsid w:val="006C0619"/>
    <w:rsid w:val="006C1EB9"/>
    <w:rsid w:val="006C3899"/>
    <w:rsid w:val="006C38EA"/>
    <w:rsid w:val="006C3F9F"/>
    <w:rsid w:val="006C41AE"/>
    <w:rsid w:val="006C5B9A"/>
    <w:rsid w:val="006C748F"/>
    <w:rsid w:val="006D0AE0"/>
    <w:rsid w:val="006D0FAB"/>
    <w:rsid w:val="006D69B4"/>
    <w:rsid w:val="006D6AF4"/>
    <w:rsid w:val="006E06C3"/>
    <w:rsid w:val="006E094F"/>
    <w:rsid w:val="006E0DC8"/>
    <w:rsid w:val="006E2D01"/>
    <w:rsid w:val="006F4C4A"/>
    <w:rsid w:val="006F4F8A"/>
    <w:rsid w:val="00702CA1"/>
    <w:rsid w:val="00707BF0"/>
    <w:rsid w:val="007118B7"/>
    <w:rsid w:val="007118F7"/>
    <w:rsid w:val="0071469E"/>
    <w:rsid w:val="00714761"/>
    <w:rsid w:val="00714E70"/>
    <w:rsid w:val="00715AB5"/>
    <w:rsid w:val="00720575"/>
    <w:rsid w:val="007208F2"/>
    <w:rsid w:val="00723193"/>
    <w:rsid w:val="00723A80"/>
    <w:rsid w:val="00724C84"/>
    <w:rsid w:val="00725781"/>
    <w:rsid w:val="0072694C"/>
    <w:rsid w:val="007310D0"/>
    <w:rsid w:val="00733081"/>
    <w:rsid w:val="00734771"/>
    <w:rsid w:val="00734E65"/>
    <w:rsid w:val="00737CBC"/>
    <w:rsid w:val="00740732"/>
    <w:rsid w:val="00740946"/>
    <w:rsid w:val="00742B4C"/>
    <w:rsid w:val="007435FF"/>
    <w:rsid w:val="00744361"/>
    <w:rsid w:val="007513D9"/>
    <w:rsid w:val="00754FD7"/>
    <w:rsid w:val="00757905"/>
    <w:rsid w:val="00763F0A"/>
    <w:rsid w:val="00770213"/>
    <w:rsid w:val="00771E33"/>
    <w:rsid w:val="00774A92"/>
    <w:rsid w:val="00776C80"/>
    <w:rsid w:val="007777A6"/>
    <w:rsid w:val="0078051D"/>
    <w:rsid w:val="00780AB7"/>
    <w:rsid w:val="00780C90"/>
    <w:rsid w:val="0078103A"/>
    <w:rsid w:val="0078443F"/>
    <w:rsid w:val="007862B0"/>
    <w:rsid w:val="00786421"/>
    <w:rsid w:val="00791C22"/>
    <w:rsid w:val="00792A20"/>
    <w:rsid w:val="007951B3"/>
    <w:rsid w:val="00795E5C"/>
    <w:rsid w:val="0079632B"/>
    <w:rsid w:val="007A599F"/>
    <w:rsid w:val="007A5D48"/>
    <w:rsid w:val="007A64DE"/>
    <w:rsid w:val="007A6812"/>
    <w:rsid w:val="007A6FA3"/>
    <w:rsid w:val="007A776B"/>
    <w:rsid w:val="007B05ED"/>
    <w:rsid w:val="007B0B86"/>
    <w:rsid w:val="007B3E3D"/>
    <w:rsid w:val="007B653D"/>
    <w:rsid w:val="007B65EA"/>
    <w:rsid w:val="007B6D34"/>
    <w:rsid w:val="007B70B2"/>
    <w:rsid w:val="007C1352"/>
    <w:rsid w:val="007C3D83"/>
    <w:rsid w:val="007C4014"/>
    <w:rsid w:val="007C4F78"/>
    <w:rsid w:val="007C587F"/>
    <w:rsid w:val="007C5BB6"/>
    <w:rsid w:val="007C6E60"/>
    <w:rsid w:val="007C7CD9"/>
    <w:rsid w:val="007D0124"/>
    <w:rsid w:val="007D14BA"/>
    <w:rsid w:val="007D2B1F"/>
    <w:rsid w:val="007D30CA"/>
    <w:rsid w:val="007D3CAA"/>
    <w:rsid w:val="007D60F4"/>
    <w:rsid w:val="007E19CD"/>
    <w:rsid w:val="007E4BD1"/>
    <w:rsid w:val="007F0688"/>
    <w:rsid w:val="007F1BFC"/>
    <w:rsid w:val="007F6670"/>
    <w:rsid w:val="00801752"/>
    <w:rsid w:val="0080459B"/>
    <w:rsid w:val="00804C54"/>
    <w:rsid w:val="008108DA"/>
    <w:rsid w:val="008123BA"/>
    <w:rsid w:val="00812434"/>
    <w:rsid w:val="008125E9"/>
    <w:rsid w:val="00813B30"/>
    <w:rsid w:val="0081632D"/>
    <w:rsid w:val="00816FE5"/>
    <w:rsid w:val="00820D9C"/>
    <w:rsid w:val="00823D3F"/>
    <w:rsid w:val="00831D28"/>
    <w:rsid w:val="00832783"/>
    <w:rsid w:val="00836438"/>
    <w:rsid w:val="008367E9"/>
    <w:rsid w:val="008369B4"/>
    <w:rsid w:val="00837268"/>
    <w:rsid w:val="008378DD"/>
    <w:rsid w:val="00840EF9"/>
    <w:rsid w:val="0084241D"/>
    <w:rsid w:val="008431C0"/>
    <w:rsid w:val="00844BF0"/>
    <w:rsid w:val="00847C95"/>
    <w:rsid w:val="00850088"/>
    <w:rsid w:val="0085008E"/>
    <w:rsid w:val="00850DEA"/>
    <w:rsid w:val="008523B3"/>
    <w:rsid w:val="008533BA"/>
    <w:rsid w:val="008553A1"/>
    <w:rsid w:val="00855DE7"/>
    <w:rsid w:val="00856144"/>
    <w:rsid w:val="008570CD"/>
    <w:rsid w:val="00857B1A"/>
    <w:rsid w:val="00857CAF"/>
    <w:rsid w:val="00860E9C"/>
    <w:rsid w:val="008724DA"/>
    <w:rsid w:val="00874FEB"/>
    <w:rsid w:val="00876EA0"/>
    <w:rsid w:val="0087721A"/>
    <w:rsid w:val="00880127"/>
    <w:rsid w:val="00881830"/>
    <w:rsid w:val="00883960"/>
    <w:rsid w:val="00883CFD"/>
    <w:rsid w:val="008869F6"/>
    <w:rsid w:val="00890194"/>
    <w:rsid w:val="00891AA8"/>
    <w:rsid w:val="0089210B"/>
    <w:rsid w:val="008932F8"/>
    <w:rsid w:val="0089489A"/>
    <w:rsid w:val="0089563B"/>
    <w:rsid w:val="008A5483"/>
    <w:rsid w:val="008A766C"/>
    <w:rsid w:val="008B0691"/>
    <w:rsid w:val="008B3A5C"/>
    <w:rsid w:val="008B629D"/>
    <w:rsid w:val="008C46D5"/>
    <w:rsid w:val="008C6723"/>
    <w:rsid w:val="008C700D"/>
    <w:rsid w:val="008D0DA1"/>
    <w:rsid w:val="008D0DBD"/>
    <w:rsid w:val="008D11A1"/>
    <w:rsid w:val="008D21B7"/>
    <w:rsid w:val="008D438D"/>
    <w:rsid w:val="008D43DC"/>
    <w:rsid w:val="008D6DB5"/>
    <w:rsid w:val="008D6FB3"/>
    <w:rsid w:val="008E064B"/>
    <w:rsid w:val="008E0CAF"/>
    <w:rsid w:val="008E129B"/>
    <w:rsid w:val="008E1BF5"/>
    <w:rsid w:val="008E3631"/>
    <w:rsid w:val="008E3F66"/>
    <w:rsid w:val="008E4A6A"/>
    <w:rsid w:val="008E5D38"/>
    <w:rsid w:val="008E7D36"/>
    <w:rsid w:val="008F3537"/>
    <w:rsid w:val="008F4160"/>
    <w:rsid w:val="008F4C9C"/>
    <w:rsid w:val="008F5C8E"/>
    <w:rsid w:val="00900B72"/>
    <w:rsid w:val="00900E81"/>
    <w:rsid w:val="009024D6"/>
    <w:rsid w:val="0090398E"/>
    <w:rsid w:val="00905EBE"/>
    <w:rsid w:val="00906152"/>
    <w:rsid w:val="00907B6E"/>
    <w:rsid w:val="0091019B"/>
    <w:rsid w:val="009111D2"/>
    <w:rsid w:val="009122E2"/>
    <w:rsid w:val="00912461"/>
    <w:rsid w:val="009132B2"/>
    <w:rsid w:val="0091361C"/>
    <w:rsid w:val="0091383A"/>
    <w:rsid w:val="00915D54"/>
    <w:rsid w:val="00916A50"/>
    <w:rsid w:val="00917065"/>
    <w:rsid w:val="00917DF9"/>
    <w:rsid w:val="00923D6F"/>
    <w:rsid w:val="009329C3"/>
    <w:rsid w:val="0093441C"/>
    <w:rsid w:val="00935BC6"/>
    <w:rsid w:val="009434A7"/>
    <w:rsid w:val="009450E6"/>
    <w:rsid w:val="00945DF5"/>
    <w:rsid w:val="00946EDA"/>
    <w:rsid w:val="009531B7"/>
    <w:rsid w:val="00954A8B"/>
    <w:rsid w:val="009621BE"/>
    <w:rsid w:val="00962FCB"/>
    <w:rsid w:val="00963E0F"/>
    <w:rsid w:val="00964D2F"/>
    <w:rsid w:val="00966D58"/>
    <w:rsid w:val="00971BA8"/>
    <w:rsid w:val="0097294A"/>
    <w:rsid w:val="00974415"/>
    <w:rsid w:val="00975446"/>
    <w:rsid w:val="00982A4D"/>
    <w:rsid w:val="00985659"/>
    <w:rsid w:val="00985989"/>
    <w:rsid w:val="009873F8"/>
    <w:rsid w:val="00987E89"/>
    <w:rsid w:val="00991CA4"/>
    <w:rsid w:val="00991F20"/>
    <w:rsid w:val="00994C4A"/>
    <w:rsid w:val="00995920"/>
    <w:rsid w:val="009969F7"/>
    <w:rsid w:val="00996E4F"/>
    <w:rsid w:val="009A1427"/>
    <w:rsid w:val="009A17D7"/>
    <w:rsid w:val="009A49D8"/>
    <w:rsid w:val="009A67A1"/>
    <w:rsid w:val="009B046C"/>
    <w:rsid w:val="009B1186"/>
    <w:rsid w:val="009B5538"/>
    <w:rsid w:val="009B566F"/>
    <w:rsid w:val="009B6161"/>
    <w:rsid w:val="009B6F77"/>
    <w:rsid w:val="009B7899"/>
    <w:rsid w:val="009B7F43"/>
    <w:rsid w:val="009C024C"/>
    <w:rsid w:val="009C05DD"/>
    <w:rsid w:val="009C25C2"/>
    <w:rsid w:val="009C2980"/>
    <w:rsid w:val="009C38E4"/>
    <w:rsid w:val="009C6BFE"/>
    <w:rsid w:val="009D1065"/>
    <w:rsid w:val="009D4158"/>
    <w:rsid w:val="009D759E"/>
    <w:rsid w:val="009D7B66"/>
    <w:rsid w:val="009E1B4C"/>
    <w:rsid w:val="009E4175"/>
    <w:rsid w:val="009E595D"/>
    <w:rsid w:val="009E5CDC"/>
    <w:rsid w:val="009E5FB2"/>
    <w:rsid w:val="009F1D9A"/>
    <w:rsid w:val="009F2911"/>
    <w:rsid w:val="009F2E56"/>
    <w:rsid w:val="009F485F"/>
    <w:rsid w:val="009F5CB2"/>
    <w:rsid w:val="009F6413"/>
    <w:rsid w:val="009F7714"/>
    <w:rsid w:val="00A01A6F"/>
    <w:rsid w:val="00A01BF7"/>
    <w:rsid w:val="00A0242E"/>
    <w:rsid w:val="00A02EB3"/>
    <w:rsid w:val="00A02F0D"/>
    <w:rsid w:val="00A047A7"/>
    <w:rsid w:val="00A05D4C"/>
    <w:rsid w:val="00A073BD"/>
    <w:rsid w:val="00A108F2"/>
    <w:rsid w:val="00A12755"/>
    <w:rsid w:val="00A15638"/>
    <w:rsid w:val="00A16E2A"/>
    <w:rsid w:val="00A177A9"/>
    <w:rsid w:val="00A2147C"/>
    <w:rsid w:val="00A21881"/>
    <w:rsid w:val="00A23421"/>
    <w:rsid w:val="00A24F2B"/>
    <w:rsid w:val="00A25313"/>
    <w:rsid w:val="00A2540D"/>
    <w:rsid w:val="00A25A41"/>
    <w:rsid w:val="00A268E8"/>
    <w:rsid w:val="00A3332C"/>
    <w:rsid w:val="00A33A9A"/>
    <w:rsid w:val="00A362F6"/>
    <w:rsid w:val="00A36E73"/>
    <w:rsid w:val="00A4466B"/>
    <w:rsid w:val="00A44C34"/>
    <w:rsid w:val="00A468FB"/>
    <w:rsid w:val="00A47F42"/>
    <w:rsid w:val="00A534E2"/>
    <w:rsid w:val="00A537C8"/>
    <w:rsid w:val="00A53B3E"/>
    <w:rsid w:val="00A55D50"/>
    <w:rsid w:val="00A566DD"/>
    <w:rsid w:val="00A56A98"/>
    <w:rsid w:val="00A6235E"/>
    <w:rsid w:val="00A628FF"/>
    <w:rsid w:val="00A62CC7"/>
    <w:rsid w:val="00A64934"/>
    <w:rsid w:val="00A668A3"/>
    <w:rsid w:val="00A66E23"/>
    <w:rsid w:val="00A6724A"/>
    <w:rsid w:val="00A749F1"/>
    <w:rsid w:val="00A760BD"/>
    <w:rsid w:val="00A7675E"/>
    <w:rsid w:val="00A81882"/>
    <w:rsid w:val="00A81E9F"/>
    <w:rsid w:val="00A81EA1"/>
    <w:rsid w:val="00A82EBC"/>
    <w:rsid w:val="00A835C0"/>
    <w:rsid w:val="00A875DA"/>
    <w:rsid w:val="00A92BD9"/>
    <w:rsid w:val="00A95EFF"/>
    <w:rsid w:val="00A9660E"/>
    <w:rsid w:val="00AA4BD3"/>
    <w:rsid w:val="00AA4FE8"/>
    <w:rsid w:val="00AA51A1"/>
    <w:rsid w:val="00AA60DB"/>
    <w:rsid w:val="00AA6E78"/>
    <w:rsid w:val="00AA7671"/>
    <w:rsid w:val="00AB2B8B"/>
    <w:rsid w:val="00AB4601"/>
    <w:rsid w:val="00AB469B"/>
    <w:rsid w:val="00AB4E93"/>
    <w:rsid w:val="00AB5609"/>
    <w:rsid w:val="00AB57B0"/>
    <w:rsid w:val="00AB6ABE"/>
    <w:rsid w:val="00AB6AFA"/>
    <w:rsid w:val="00AC0E69"/>
    <w:rsid w:val="00AC23FD"/>
    <w:rsid w:val="00AC3F86"/>
    <w:rsid w:val="00AC6A2C"/>
    <w:rsid w:val="00AE22B4"/>
    <w:rsid w:val="00AE31A1"/>
    <w:rsid w:val="00AE33B2"/>
    <w:rsid w:val="00AE3EA3"/>
    <w:rsid w:val="00AE4316"/>
    <w:rsid w:val="00AE5234"/>
    <w:rsid w:val="00AE790D"/>
    <w:rsid w:val="00AF3C55"/>
    <w:rsid w:val="00AF4673"/>
    <w:rsid w:val="00AF47E3"/>
    <w:rsid w:val="00AF761E"/>
    <w:rsid w:val="00B02F45"/>
    <w:rsid w:val="00B04419"/>
    <w:rsid w:val="00B0766A"/>
    <w:rsid w:val="00B105B8"/>
    <w:rsid w:val="00B11534"/>
    <w:rsid w:val="00B129D1"/>
    <w:rsid w:val="00B1451A"/>
    <w:rsid w:val="00B147FE"/>
    <w:rsid w:val="00B20A00"/>
    <w:rsid w:val="00B20BB4"/>
    <w:rsid w:val="00B20E39"/>
    <w:rsid w:val="00B2349E"/>
    <w:rsid w:val="00B2512C"/>
    <w:rsid w:val="00B26041"/>
    <w:rsid w:val="00B267F0"/>
    <w:rsid w:val="00B26B91"/>
    <w:rsid w:val="00B31FF7"/>
    <w:rsid w:val="00B357F4"/>
    <w:rsid w:val="00B358F6"/>
    <w:rsid w:val="00B369F2"/>
    <w:rsid w:val="00B371E5"/>
    <w:rsid w:val="00B403DC"/>
    <w:rsid w:val="00B404FA"/>
    <w:rsid w:val="00B409A9"/>
    <w:rsid w:val="00B43168"/>
    <w:rsid w:val="00B445C0"/>
    <w:rsid w:val="00B51314"/>
    <w:rsid w:val="00B51484"/>
    <w:rsid w:val="00B536C0"/>
    <w:rsid w:val="00B54BF1"/>
    <w:rsid w:val="00B55CD9"/>
    <w:rsid w:val="00B55EB8"/>
    <w:rsid w:val="00B56BD3"/>
    <w:rsid w:val="00B6095C"/>
    <w:rsid w:val="00B61AF5"/>
    <w:rsid w:val="00B636AD"/>
    <w:rsid w:val="00B6459D"/>
    <w:rsid w:val="00B65630"/>
    <w:rsid w:val="00B718C8"/>
    <w:rsid w:val="00B71B48"/>
    <w:rsid w:val="00B7293A"/>
    <w:rsid w:val="00B76DF9"/>
    <w:rsid w:val="00B81917"/>
    <w:rsid w:val="00B81C8E"/>
    <w:rsid w:val="00B82792"/>
    <w:rsid w:val="00B8403D"/>
    <w:rsid w:val="00B862F9"/>
    <w:rsid w:val="00B866D3"/>
    <w:rsid w:val="00B90E86"/>
    <w:rsid w:val="00B949B5"/>
    <w:rsid w:val="00B95B39"/>
    <w:rsid w:val="00B95B98"/>
    <w:rsid w:val="00B96142"/>
    <w:rsid w:val="00B972CF"/>
    <w:rsid w:val="00B9758B"/>
    <w:rsid w:val="00B97F1C"/>
    <w:rsid w:val="00BA089B"/>
    <w:rsid w:val="00BA1792"/>
    <w:rsid w:val="00BA2E1F"/>
    <w:rsid w:val="00BA3A7B"/>
    <w:rsid w:val="00BA47CB"/>
    <w:rsid w:val="00BB0522"/>
    <w:rsid w:val="00BB1941"/>
    <w:rsid w:val="00BB547D"/>
    <w:rsid w:val="00BB7734"/>
    <w:rsid w:val="00BC4CE1"/>
    <w:rsid w:val="00BD0387"/>
    <w:rsid w:val="00BD1672"/>
    <w:rsid w:val="00BD386F"/>
    <w:rsid w:val="00BD45E7"/>
    <w:rsid w:val="00BD596A"/>
    <w:rsid w:val="00BE1EC7"/>
    <w:rsid w:val="00BE21C6"/>
    <w:rsid w:val="00BE574E"/>
    <w:rsid w:val="00BE574F"/>
    <w:rsid w:val="00BE5E8A"/>
    <w:rsid w:val="00BF22F0"/>
    <w:rsid w:val="00BF2814"/>
    <w:rsid w:val="00BF2E2D"/>
    <w:rsid w:val="00BF31D1"/>
    <w:rsid w:val="00BF4BFE"/>
    <w:rsid w:val="00BF59AC"/>
    <w:rsid w:val="00C02975"/>
    <w:rsid w:val="00C04FAC"/>
    <w:rsid w:val="00C059EF"/>
    <w:rsid w:val="00C077E4"/>
    <w:rsid w:val="00C07F1C"/>
    <w:rsid w:val="00C10B41"/>
    <w:rsid w:val="00C116EB"/>
    <w:rsid w:val="00C122CC"/>
    <w:rsid w:val="00C12FB2"/>
    <w:rsid w:val="00C15EBF"/>
    <w:rsid w:val="00C16C22"/>
    <w:rsid w:val="00C228D3"/>
    <w:rsid w:val="00C23678"/>
    <w:rsid w:val="00C24AFE"/>
    <w:rsid w:val="00C277AB"/>
    <w:rsid w:val="00C2784D"/>
    <w:rsid w:val="00C30F3C"/>
    <w:rsid w:val="00C33A7E"/>
    <w:rsid w:val="00C348B5"/>
    <w:rsid w:val="00C34FA3"/>
    <w:rsid w:val="00C353A1"/>
    <w:rsid w:val="00C356E4"/>
    <w:rsid w:val="00C37498"/>
    <w:rsid w:val="00C41528"/>
    <w:rsid w:val="00C41F85"/>
    <w:rsid w:val="00C43427"/>
    <w:rsid w:val="00C43634"/>
    <w:rsid w:val="00C447FB"/>
    <w:rsid w:val="00C44AA9"/>
    <w:rsid w:val="00C5049F"/>
    <w:rsid w:val="00C51199"/>
    <w:rsid w:val="00C53FF7"/>
    <w:rsid w:val="00C54A1E"/>
    <w:rsid w:val="00C54D1B"/>
    <w:rsid w:val="00C571FB"/>
    <w:rsid w:val="00C67428"/>
    <w:rsid w:val="00C67A06"/>
    <w:rsid w:val="00C73374"/>
    <w:rsid w:val="00C74882"/>
    <w:rsid w:val="00C75786"/>
    <w:rsid w:val="00C774D4"/>
    <w:rsid w:val="00C808A4"/>
    <w:rsid w:val="00C81499"/>
    <w:rsid w:val="00C81C6F"/>
    <w:rsid w:val="00C82655"/>
    <w:rsid w:val="00C82744"/>
    <w:rsid w:val="00C82ECE"/>
    <w:rsid w:val="00C872FE"/>
    <w:rsid w:val="00C90198"/>
    <w:rsid w:val="00C9081A"/>
    <w:rsid w:val="00C91C04"/>
    <w:rsid w:val="00C943ED"/>
    <w:rsid w:val="00C9485B"/>
    <w:rsid w:val="00C9568D"/>
    <w:rsid w:val="00C9591E"/>
    <w:rsid w:val="00CA4E3C"/>
    <w:rsid w:val="00CA6677"/>
    <w:rsid w:val="00CB05BB"/>
    <w:rsid w:val="00CB2191"/>
    <w:rsid w:val="00CB2556"/>
    <w:rsid w:val="00CB46BB"/>
    <w:rsid w:val="00CB4CCF"/>
    <w:rsid w:val="00CB78E6"/>
    <w:rsid w:val="00CB7B18"/>
    <w:rsid w:val="00CC12B4"/>
    <w:rsid w:val="00CC2250"/>
    <w:rsid w:val="00CC3DD5"/>
    <w:rsid w:val="00CC41D4"/>
    <w:rsid w:val="00CC44E4"/>
    <w:rsid w:val="00CC6497"/>
    <w:rsid w:val="00CC6AE4"/>
    <w:rsid w:val="00CD1F5A"/>
    <w:rsid w:val="00CD26E1"/>
    <w:rsid w:val="00CD2B87"/>
    <w:rsid w:val="00CD35BB"/>
    <w:rsid w:val="00CD3DB6"/>
    <w:rsid w:val="00CD49AD"/>
    <w:rsid w:val="00CD582F"/>
    <w:rsid w:val="00CD6D1D"/>
    <w:rsid w:val="00CE2C22"/>
    <w:rsid w:val="00CE5C40"/>
    <w:rsid w:val="00CE5EFD"/>
    <w:rsid w:val="00CE67F3"/>
    <w:rsid w:val="00CF29A0"/>
    <w:rsid w:val="00CF3C9D"/>
    <w:rsid w:val="00CF435A"/>
    <w:rsid w:val="00CF48D2"/>
    <w:rsid w:val="00CF6E9E"/>
    <w:rsid w:val="00CF7055"/>
    <w:rsid w:val="00CF7335"/>
    <w:rsid w:val="00CF7469"/>
    <w:rsid w:val="00D0004C"/>
    <w:rsid w:val="00D006C8"/>
    <w:rsid w:val="00D0143C"/>
    <w:rsid w:val="00D02B71"/>
    <w:rsid w:val="00D05877"/>
    <w:rsid w:val="00D06C50"/>
    <w:rsid w:val="00D11199"/>
    <w:rsid w:val="00D113FF"/>
    <w:rsid w:val="00D13DC9"/>
    <w:rsid w:val="00D13F70"/>
    <w:rsid w:val="00D14F24"/>
    <w:rsid w:val="00D15BF0"/>
    <w:rsid w:val="00D21D70"/>
    <w:rsid w:val="00D22B75"/>
    <w:rsid w:val="00D23663"/>
    <w:rsid w:val="00D240DD"/>
    <w:rsid w:val="00D257AD"/>
    <w:rsid w:val="00D25A72"/>
    <w:rsid w:val="00D2722F"/>
    <w:rsid w:val="00D278FE"/>
    <w:rsid w:val="00D304F7"/>
    <w:rsid w:val="00D30635"/>
    <w:rsid w:val="00D31359"/>
    <w:rsid w:val="00D3337B"/>
    <w:rsid w:val="00D36AA6"/>
    <w:rsid w:val="00D37C51"/>
    <w:rsid w:val="00D404E8"/>
    <w:rsid w:val="00D406A4"/>
    <w:rsid w:val="00D4083B"/>
    <w:rsid w:val="00D41BBB"/>
    <w:rsid w:val="00D426E9"/>
    <w:rsid w:val="00D4331D"/>
    <w:rsid w:val="00D46391"/>
    <w:rsid w:val="00D5005D"/>
    <w:rsid w:val="00D502CB"/>
    <w:rsid w:val="00D52987"/>
    <w:rsid w:val="00D52F5C"/>
    <w:rsid w:val="00D52FA0"/>
    <w:rsid w:val="00D54F37"/>
    <w:rsid w:val="00D55833"/>
    <w:rsid w:val="00D565E7"/>
    <w:rsid w:val="00D56E90"/>
    <w:rsid w:val="00D57CF7"/>
    <w:rsid w:val="00D64A65"/>
    <w:rsid w:val="00D67537"/>
    <w:rsid w:val="00D70118"/>
    <w:rsid w:val="00D70501"/>
    <w:rsid w:val="00D71BCE"/>
    <w:rsid w:val="00D72872"/>
    <w:rsid w:val="00D74882"/>
    <w:rsid w:val="00D74F0D"/>
    <w:rsid w:val="00D759BF"/>
    <w:rsid w:val="00D80127"/>
    <w:rsid w:val="00D80397"/>
    <w:rsid w:val="00D80452"/>
    <w:rsid w:val="00D82B5C"/>
    <w:rsid w:val="00D84DB0"/>
    <w:rsid w:val="00D91B86"/>
    <w:rsid w:val="00D9471A"/>
    <w:rsid w:val="00D950FA"/>
    <w:rsid w:val="00D96091"/>
    <w:rsid w:val="00DA6CE6"/>
    <w:rsid w:val="00DA759D"/>
    <w:rsid w:val="00DB2EE7"/>
    <w:rsid w:val="00DB365F"/>
    <w:rsid w:val="00DB5B45"/>
    <w:rsid w:val="00DB6DB5"/>
    <w:rsid w:val="00DB7099"/>
    <w:rsid w:val="00DC012A"/>
    <w:rsid w:val="00DC3A28"/>
    <w:rsid w:val="00DC4359"/>
    <w:rsid w:val="00DC47E4"/>
    <w:rsid w:val="00DC6EDC"/>
    <w:rsid w:val="00DC7FA9"/>
    <w:rsid w:val="00DD04B5"/>
    <w:rsid w:val="00DD2B05"/>
    <w:rsid w:val="00DD64A0"/>
    <w:rsid w:val="00DE1C12"/>
    <w:rsid w:val="00DE2E2B"/>
    <w:rsid w:val="00DE76AF"/>
    <w:rsid w:val="00DE76F0"/>
    <w:rsid w:val="00DF1F45"/>
    <w:rsid w:val="00DF6B0F"/>
    <w:rsid w:val="00DF7DF9"/>
    <w:rsid w:val="00DF7EDD"/>
    <w:rsid w:val="00E00894"/>
    <w:rsid w:val="00E00BD7"/>
    <w:rsid w:val="00E0279B"/>
    <w:rsid w:val="00E03928"/>
    <w:rsid w:val="00E06BFC"/>
    <w:rsid w:val="00E104EE"/>
    <w:rsid w:val="00E117D6"/>
    <w:rsid w:val="00E118BF"/>
    <w:rsid w:val="00E128E1"/>
    <w:rsid w:val="00E12ABF"/>
    <w:rsid w:val="00E15E01"/>
    <w:rsid w:val="00E22941"/>
    <w:rsid w:val="00E24EB7"/>
    <w:rsid w:val="00E26458"/>
    <w:rsid w:val="00E26BCE"/>
    <w:rsid w:val="00E310A4"/>
    <w:rsid w:val="00E325B5"/>
    <w:rsid w:val="00E360B9"/>
    <w:rsid w:val="00E36E24"/>
    <w:rsid w:val="00E454E4"/>
    <w:rsid w:val="00E45D7E"/>
    <w:rsid w:val="00E46093"/>
    <w:rsid w:val="00E47C61"/>
    <w:rsid w:val="00E517B0"/>
    <w:rsid w:val="00E55030"/>
    <w:rsid w:val="00E55044"/>
    <w:rsid w:val="00E55812"/>
    <w:rsid w:val="00E55DEF"/>
    <w:rsid w:val="00E55EBC"/>
    <w:rsid w:val="00E61A2D"/>
    <w:rsid w:val="00E61B46"/>
    <w:rsid w:val="00E61EE1"/>
    <w:rsid w:val="00E63B08"/>
    <w:rsid w:val="00E66B2D"/>
    <w:rsid w:val="00E704ED"/>
    <w:rsid w:val="00E70C9D"/>
    <w:rsid w:val="00E75C5A"/>
    <w:rsid w:val="00E77A69"/>
    <w:rsid w:val="00E81683"/>
    <w:rsid w:val="00E8306D"/>
    <w:rsid w:val="00E844AB"/>
    <w:rsid w:val="00E85E93"/>
    <w:rsid w:val="00E860C9"/>
    <w:rsid w:val="00E861E2"/>
    <w:rsid w:val="00E86B82"/>
    <w:rsid w:val="00E90370"/>
    <w:rsid w:val="00E91691"/>
    <w:rsid w:val="00E933DB"/>
    <w:rsid w:val="00E94C02"/>
    <w:rsid w:val="00E967D8"/>
    <w:rsid w:val="00EA085E"/>
    <w:rsid w:val="00EA1671"/>
    <w:rsid w:val="00EA3B76"/>
    <w:rsid w:val="00EA50C7"/>
    <w:rsid w:val="00EA74E2"/>
    <w:rsid w:val="00EC16E4"/>
    <w:rsid w:val="00EC2255"/>
    <w:rsid w:val="00EC43B5"/>
    <w:rsid w:val="00ED0139"/>
    <w:rsid w:val="00ED0835"/>
    <w:rsid w:val="00ED22FC"/>
    <w:rsid w:val="00ED5830"/>
    <w:rsid w:val="00ED6422"/>
    <w:rsid w:val="00ED6730"/>
    <w:rsid w:val="00ED711A"/>
    <w:rsid w:val="00EE0883"/>
    <w:rsid w:val="00EE11DB"/>
    <w:rsid w:val="00EE1713"/>
    <w:rsid w:val="00EE47D7"/>
    <w:rsid w:val="00EE5E11"/>
    <w:rsid w:val="00EF015F"/>
    <w:rsid w:val="00EF1A66"/>
    <w:rsid w:val="00EF225C"/>
    <w:rsid w:val="00EF51E4"/>
    <w:rsid w:val="00EF6242"/>
    <w:rsid w:val="00EF6775"/>
    <w:rsid w:val="00EF7C13"/>
    <w:rsid w:val="00F01815"/>
    <w:rsid w:val="00F02059"/>
    <w:rsid w:val="00F0475C"/>
    <w:rsid w:val="00F05FB8"/>
    <w:rsid w:val="00F071A6"/>
    <w:rsid w:val="00F104F2"/>
    <w:rsid w:val="00F10A22"/>
    <w:rsid w:val="00F13559"/>
    <w:rsid w:val="00F14B17"/>
    <w:rsid w:val="00F2039D"/>
    <w:rsid w:val="00F21219"/>
    <w:rsid w:val="00F2287F"/>
    <w:rsid w:val="00F26985"/>
    <w:rsid w:val="00F305B7"/>
    <w:rsid w:val="00F30FD0"/>
    <w:rsid w:val="00F32130"/>
    <w:rsid w:val="00F32DD0"/>
    <w:rsid w:val="00F44DF0"/>
    <w:rsid w:val="00F45721"/>
    <w:rsid w:val="00F460C3"/>
    <w:rsid w:val="00F46DD6"/>
    <w:rsid w:val="00F50CF6"/>
    <w:rsid w:val="00F50FF4"/>
    <w:rsid w:val="00F51A01"/>
    <w:rsid w:val="00F5201C"/>
    <w:rsid w:val="00F527F2"/>
    <w:rsid w:val="00F5308A"/>
    <w:rsid w:val="00F531DE"/>
    <w:rsid w:val="00F535CF"/>
    <w:rsid w:val="00F5517B"/>
    <w:rsid w:val="00F55DBB"/>
    <w:rsid w:val="00F57BA9"/>
    <w:rsid w:val="00F60A6E"/>
    <w:rsid w:val="00F62BCF"/>
    <w:rsid w:val="00F6375C"/>
    <w:rsid w:val="00F63B5C"/>
    <w:rsid w:val="00F64C51"/>
    <w:rsid w:val="00F6598D"/>
    <w:rsid w:val="00F67DAC"/>
    <w:rsid w:val="00F74790"/>
    <w:rsid w:val="00F84CED"/>
    <w:rsid w:val="00F859C8"/>
    <w:rsid w:val="00F912DD"/>
    <w:rsid w:val="00F94EA4"/>
    <w:rsid w:val="00F94F52"/>
    <w:rsid w:val="00F970A1"/>
    <w:rsid w:val="00FA020A"/>
    <w:rsid w:val="00FA2EEC"/>
    <w:rsid w:val="00FA33CD"/>
    <w:rsid w:val="00FA7E9F"/>
    <w:rsid w:val="00FB2475"/>
    <w:rsid w:val="00FB25DB"/>
    <w:rsid w:val="00FB4399"/>
    <w:rsid w:val="00FB5FA2"/>
    <w:rsid w:val="00FB68B5"/>
    <w:rsid w:val="00FB707A"/>
    <w:rsid w:val="00FC4AE2"/>
    <w:rsid w:val="00FC59E5"/>
    <w:rsid w:val="00FC5B51"/>
    <w:rsid w:val="00FC79EC"/>
    <w:rsid w:val="00FD0BDA"/>
    <w:rsid w:val="00FD1512"/>
    <w:rsid w:val="00FD34E1"/>
    <w:rsid w:val="00FD3CD1"/>
    <w:rsid w:val="00FD485D"/>
    <w:rsid w:val="00FD55F9"/>
    <w:rsid w:val="00FD56CA"/>
    <w:rsid w:val="00FD7EBD"/>
    <w:rsid w:val="00FE06AD"/>
    <w:rsid w:val="00FE14A7"/>
    <w:rsid w:val="00FE41C7"/>
    <w:rsid w:val="00FE4DAD"/>
    <w:rsid w:val="00FE788F"/>
    <w:rsid w:val="00FE7ACA"/>
    <w:rsid w:val="00FF003C"/>
    <w:rsid w:val="00FF279A"/>
    <w:rsid w:val="00FF639B"/>
    <w:rsid w:val="02497D3B"/>
    <w:rsid w:val="02AC7AF7"/>
    <w:rsid w:val="03F87FAD"/>
    <w:rsid w:val="07C1012A"/>
    <w:rsid w:val="07C33A22"/>
    <w:rsid w:val="07F91CA9"/>
    <w:rsid w:val="09070E31"/>
    <w:rsid w:val="093A79A6"/>
    <w:rsid w:val="09D27E0F"/>
    <w:rsid w:val="0B882231"/>
    <w:rsid w:val="0BF67D7A"/>
    <w:rsid w:val="0C1142E6"/>
    <w:rsid w:val="0FB80F4E"/>
    <w:rsid w:val="10ED0799"/>
    <w:rsid w:val="10F675E7"/>
    <w:rsid w:val="128D30E7"/>
    <w:rsid w:val="1363234D"/>
    <w:rsid w:val="15437366"/>
    <w:rsid w:val="15A703A2"/>
    <w:rsid w:val="1A505FDB"/>
    <w:rsid w:val="1B185A0B"/>
    <w:rsid w:val="1B6B1A13"/>
    <w:rsid w:val="1D1803ED"/>
    <w:rsid w:val="1FD32F10"/>
    <w:rsid w:val="2022029E"/>
    <w:rsid w:val="217C392D"/>
    <w:rsid w:val="27162D62"/>
    <w:rsid w:val="29171D44"/>
    <w:rsid w:val="2A6D4DAB"/>
    <w:rsid w:val="2C9D1721"/>
    <w:rsid w:val="2CC11A6D"/>
    <w:rsid w:val="2DC77A6D"/>
    <w:rsid w:val="2EE81319"/>
    <w:rsid w:val="2FF3270A"/>
    <w:rsid w:val="307D2FCF"/>
    <w:rsid w:val="32DA370D"/>
    <w:rsid w:val="336C5A75"/>
    <w:rsid w:val="341B0E90"/>
    <w:rsid w:val="344F0F52"/>
    <w:rsid w:val="34542802"/>
    <w:rsid w:val="34E374C4"/>
    <w:rsid w:val="35ED756B"/>
    <w:rsid w:val="37735EDE"/>
    <w:rsid w:val="38451032"/>
    <w:rsid w:val="3A9E15B6"/>
    <w:rsid w:val="3B0878C2"/>
    <w:rsid w:val="3B1708AE"/>
    <w:rsid w:val="3C0C3417"/>
    <w:rsid w:val="3E7C3D56"/>
    <w:rsid w:val="400D605F"/>
    <w:rsid w:val="40C839CD"/>
    <w:rsid w:val="40C86F7A"/>
    <w:rsid w:val="410127AD"/>
    <w:rsid w:val="42A94D50"/>
    <w:rsid w:val="449B41DA"/>
    <w:rsid w:val="44E74BAD"/>
    <w:rsid w:val="45BD5C58"/>
    <w:rsid w:val="47347438"/>
    <w:rsid w:val="475A7FF8"/>
    <w:rsid w:val="4AEA1543"/>
    <w:rsid w:val="4B15132F"/>
    <w:rsid w:val="4D335848"/>
    <w:rsid w:val="4E8F765E"/>
    <w:rsid w:val="51D446DA"/>
    <w:rsid w:val="52602E66"/>
    <w:rsid w:val="52C353E3"/>
    <w:rsid w:val="53EE6BC1"/>
    <w:rsid w:val="556A6B1F"/>
    <w:rsid w:val="55AD2140"/>
    <w:rsid w:val="58500354"/>
    <w:rsid w:val="59E52814"/>
    <w:rsid w:val="5A617A5F"/>
    <w:rsid w:val="5EBC30A5"/>
    <w:rsid w:val="5F7B7731"/>
    <w:rsid w:val="63057A83"/>
    <w:rsid w:val="63DB4FE9"/>
    <w:rsid w:val="64DA76C8"/>
    <w:rsid w:val="64F71105"/>
    <w:rsid w:val="6698278F"/>
    <w:rsid w:val="678E47CE"/>
    <w:rsid w:val="682652B6"/>
    <w:rsid w:val="691A77EA"/>
    <w:rsid w:val="69574B58"/>
    <w:rsid w:val="6B376A57"/>
    <w:rsid w:val="6B78445E"/>
    <w:rsid w:val="6C55019B"/>
    <w:rsid w:val="6C775361"/>
    <w:rsid w:val="6C8D7661"/>
    <w:rsid w:val="6CBD3D6E"/>
    <w:rsid w:val="6D4D1AD0"/>
    <w:rsid w:val="6D535F8B"/>
    <w:rsid w:val="6DAE47A5"/>
    <w:rsid w:val="6E667E5D"/>
    <w:rsid w:val="6EBA56CA"/>
    <w:rsid w:val="6FE77068"/>
    <w:rsid w:val="706A51EC"/>
    <w:rsid w:val="711A0B9D"/>
    <w:rsid w:val="72D9285F"/>
    <w:rsid w:val="733E6DC5"/>
    <w:rsid w:val="7377660F"/>
    <w:rsid w:val="7396068C"/>
    <w:rsid w:val="746B0CA1"/>
    <w:rsid w:val="748F5FD5"/>
    <w:rsid w:val="75E17881"/>
    <w:rsid w:val="773010AE"/>
    <w:rsid w:val="78105060"/>
    <w:rsid w:val="797272AE"/>
    <w:rsid w:val="7A494FF1"/>
    <w:rsid w:val="7B102FF4"/>
    <w:rsid w:val="7C0A709A"/>
    <w:rsid w:val="7C490589"/>
    <w:rsid w:val="7C54242B"/>
    <w:rsid w:val="7E0659F1"/>
    <w:rsid w:val="7E633B84"/>
    <w:rsid w:val="7F0C5FC9"/>
    <w:rsid w:val="7F38252A"/>
    <w:rsid w:val="7F567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100" w:after="90" w:line="240" w:lineRule="auto"/>
      <w:jc w:val="center"/>
      <w:outlineLvl w:val="0"/>
    </w:pPr>
    <w:rPr>
      <w:rFonts w:eastAsia="黑体"/>
      <w:b/>
      <w:kern w:val="44"/>
      <w:sz w:val="36"/>
    </w:rPr>
  </w:style>
  <w:style w:type="paragraph" w:styleId="3">
    <w:name w:val="heading 2"/>
    <w:basedOn w:val="1"/>
    <w:next w:val="1"/>
    <w:link w:val="33"/>
    <w:unhideWhenUsed/>
    <w:qFormat/>
    <w:uiPriority w:val="9"/>
    <w:pPr>
      <w:keepNext/>
      <w:keepLines/>
      <w:spacing w:before="260" w:after="260" w:line="240" w:lineRule="auto"/>
      <w:jc w:val="left"/>
      <w:outlineLvl w:val="1"/>
    </w:pPr>
    <w:rPr>
      <w:rFonts w:ascii="Arial" w:hAnsi="Arial" w:eastAsia="黑体"/>
      <w:sz w:val="32"/>
    </w:rPr>
  </w:style>
  <w:style w:type="paragraph" w:styleId="4">
    <w:name w:val="heading 3"/>
    <w:basedOn w:val="1"/>
    <w:next w:val="1"/>
    <w:unhideWhenUsed/>
    <w:qFormat/>
    <w:uiPriority w:val="9"/>
    <w:pPr>
      <w:keepNext/>
      <w:keepLines/>
      <w:spacing w:before="260" w:after="260" w:line="240" w:lineRule="auto"/>
      <w:jc w:val="left"/>
      <w:outlineLvl w:val="2"/>
    </w:pPr>
    <w:rPr>
      <w:rFonts w:eastAsia="仿宋"/>
      <w:b/>
      <w:sz w:val="24"/>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semiHidden/>
    <w:unhideWhenUsed/>
    <w:qFormat/>
    <w:uiPriority w:val="39"/>
    <w:pPr>
      <w:widowControl/>
      <w:spacing w:after="100"/>
      <w:ind w:left="440"/>
      <w:jc w:val="left"/>
    </w:pPr>
    <w:rPr>
      <w:kern w:val="0"/>
      <w:sz w:val="22"/>
    </w:rPr>
  </w:style>
  <w:style w:type="paragraph" w:styleId="6">
    <w:name w:val="Balloon Text"/>
    <w:basedOn w:val="1"/>
    <w:link w:val="17"/>
    <w:semiHidden/>
    <w:unhideWhenUsed/>
    <w:qFormat/>
    <w:uiPriority w:val="99"/>
    <w:pPr>
      <w:spacing w:line="240" w:lineRule="auto"/>
    </w:pPr>
    <w:rPr>
      <w:sz w:val="18"/>
      <w:szCs w:val="18"/>
    </w:rPr>
  </w:style>
  <w:style w:type="paragraph" w:styleId="7">
    <w:name w:val="footer"/>
    <w:basedOn w:val="1"/>
    <w:link w:val="19"/>
    <w:unhideWhenUsed/>
    <w:qFormat/>
    <w:uiPriority w:val="99"/>
    <w:pPr>
      <w:tabs>
        <w:tab w:val="center" w:pos="4153"/>
        <w:tab w:val="right" w:pos="8306"/>
      </w:tabs>
      <w:snapToGrid w:val="0"/>
      <w:spacing w:line="240" w:lineRule="auto"/>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toc 1"/>
    <w:basedOn w:val="1"/>
    <w:next w:val="1"/>
    <w:unhideWhenUsed/>
    <w:qFormat/>
    <w:uiPriority w:val="39"/>
    <w:pPr>
      <w:spacing w:line="240" w:lineRule="auto"/>
    </w:pPr>
  </w:style>
  <w:style w:type="paragraph" w:styleId="10">
    <w:name w:val="toc 2"/>
    <w:basedOn w:val="1"/>
    <w:next w:val="1"/>
    <w:unhideWhenUsed/>
    <w:qFormat/>
    <w:uiPriority w:val="39"/>
    <w:pPr>
      <w:ind w:left="420" w:leftChars="200"/>
    </w:p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字符"/>
    <w:basedOn w:val="13"/>
    <w:link w:val="6"/>
    <w:semiHidden/>
    <w:qFormat/>
    <w:uiPriority w:val="99"/>
    <w:rPr>
      <w:sz w:val="18"/>
      <w:szCs w:val="18"/>
    </w:rPr>
  </w:style>
  <w:style w:type="character" w:customStyle="1" w:styleId="18">
    <w:name w:val="页眉 字符"/>
    <w:basedOn w:val="13"/>
    <w:link w:val="8"/>
    <w:qFormat/>
    <w:uiPriority w:val="99"/>
    <w:rPr>
      <w:sz w:val="18"/>
      <w:szCs w:val="18"/>
    </w:rPr>
  </w:style>
  <w:style w:type="character" w:customStyle="1" w:styleId="19">
    <w:name w:val="页脚 字符"/>
    <w:basedOn w:val="13"/>
    <w:link w:val="7"/>
    <w:qFormat/>
    <w:uiPriority w:val="99"/>
    <w:rPr>
      <w:sz w:val="18"/>
      <w:szCs w:val="18"/>
    </w:rPr>
  </w:style>
  <w:style w:type="paragraph" w:styleId="20">
    <w:name w:val="No Spacing"/>
    <w:link w:val="21"/>
    <w:qFormat/>
    <w:uiPriority w:val="1"/>
    <w:rPr>
      <w:rFonts w:asciiTheme="minorHAnsi" w:hAnsiTheme="minorHAnsi" w:eastAsiaTheme="minorEastAsia" w:cstheme="minorBidi"/>
      <w:sz w:val="22"/>
      <w:szCs w:val="22"/>
      <w:lang w:val="en-US" w:eastAsia="zh-CN" w:bidi="ar-SA"/>
    </w:rPr>
  </w:style>
  <w:style w:type="character" w:customStyle="1" w:styleId="21">
    <w:name w:val="无间隔 字符"/>
    <w:basedOn w:val="13"/>
    <w:link w:val="20"/>
    <w:qFormat/>
    <w:uiPriority w:val="1"/>
    <w:rPr>
      <w:kern w:val="0"/>
      <w:sz w:val="22"/>
    </w:rPr>
  </w:style>
  <w:style w:type="character" w:customStyle="1" w:styleId="22">
    <w:name w:val="font01"/>
    <w:basedOn w:val="13"/>
    <w:qFormat/>
    <w:uiPriority w:val="0"/>
    <w:rPr>
      <w:rFonts w:ascii="Arial" w:hAnsi="Arial" w:cs="Arial"/>
      <w:color w:val="000000"/>
      <w:sz w:val="20"/>
      <w:szCs w:val="20"/>
      <w:u w:val="none"/>
    </w:rPr>
  </w:style>
  <w:style w:type="character" w:customStyle="1" w:styleId="23">
    <w:name w:val="font41"/>
    <w:basedOn w:val="13"/>
    <w:qFormat/>
    <w:uiPriority w:val="0"/>
    <w:rPr>
      <w:rFonts w:hint="eastAsia" w:ascii="宋体" w:hAnsi="宋体" w:eastAsia="宋体" w:cs="宋体"/>
      <w:color w:val="000000"/>
      <w:sz w:val="20"/>
      <w:szCs w:val="20"/>
      <w:u w:val="none"/>
    </w:rPr>
  </w:style>
  <w:style w:type="character" w:customStyle="1" w:styleId="24">
    <w:name w:val="font61"/>
    <w:basedOn w:val="13"/>
    <w:qFormat/>
    <w:uiPriority w:val="0"/>
    <w:rPr>
      <w:rFonts w:hint="eastAsia" w:ascii="宋体" w:hAnsi="宋体" w:eastAsia="宋体" w:cs="宋体"/>
      <w:color w:val="000000"/>
      <w:sz w:val="22"/>
      <w:szCs w:val="22"/>
      <w:u w:val="none"/>
    </w:rPr>
  </w:style>
  <w:style w:type="character" w:customStyle="1" w:styleId="25">
    <w:name w:val="font51"/>
    <w:basedOn w:val="13"/>
    <w:qFormat/>
    <w:uiPriority w:val="0"/>
    <w:rPr>
      <w:rFonts w:hint="eastAsia" w:ascii="宋体" w:hAnsi="宋体" w:eastAsia="宋体" w:cs="宋体"/>
      <w:color w:val="000000"/>
      <w:sz w:val="24"/>
      <w:szCs w:val="24"/>
      <w:u w:val="none"/>
    </w:rPr>
  </w:style>
  <w:style w:type="character" w:customStyle="1" w:styleId="26">
    <w:name w:val="font31"/>
    <w:basedOn w:val="13"/>
    <w:qFormat/>
    <w:uiPriority w:val="0"/>
    <w:rPr>
      <w:rFonts w:hint="eastAsia" w:ascii="宋体" w:hAnsi="宋体" w:eastAsia="宋体" w:cs="宋体"/>
      <w:color w:val="000000"/>
      <w:sz w:val="21"/>
      <w:szCs w:val="21"/>
      <w:u w:val="none"/>
    </w:rPr>
  </w:style>
  <w:style w:type="character" w:customStyle="1" w:styleId="27">
    <w:name w:val="font81"/>
    <w:basedOn w:val="13"/>
    <w:qFormat/>
    <w:uiPriority w:val="0"/>
    <w:rPr>
      <w:rFonts w:hint="default" w:ascii="Calibri" w:hAnsi="Calibri" w:cs="Calibri"/>
      <w:color w:val="000000"/>
      <w:sz w:val="18"/>
      <w:szCs w:val="18"/>
      <w:u w:val="none"/>
    </w:rPr>
  </w:style>
  <w:style w:type="character" w:customStyle="1" w:styleId="28">
    <w:name w:val="font91"/>
    <w:basedOn w:val="13"/>
    <w:qFormat/>
    <w:uiPriority w:val="0"/>
    <w:rPr>
      <w:rFonts w:hint="eastAsia" w:ascii="宋体" w:hAnsi="宋体" w:eastAsia="宋体" w:cs="宋体"/>
      <w:color w:val="000000"/>
      <w:sz w:val="18"/>
      <w:szCs w:val="18"/>
      <w:u w:val="none"/>
    </w:rPr>
  </w:style>
  <w:style w:type="character" w:customStyle="1" w:styleId="29">
    <w:name w:val="font21"/>
    <w:basedOn w:val="13"/>
    <w:qFormat/>
    <w:uiPriority w:val="0"/>
    <w:rPr>
      <w:rFonts w:hint="default" w:ascii="Arial" w:hAnsi="Arial" w:cs="Arial"/>
      <w:color w:val="000000"/>
      <w:sz w:val="20"/>
      <w:szCs w:val="20"/>
      <w:u w:val="none"/>
    </w:rPr>
  </w:style>
  <w:style w:type="paragraph" w:customStyle="1" w:styleId="3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paragraph" w:customStyle="1" w:styleId="31">
    <w:name w:val="WPSOffice手动目录 1"/>
    <w:qFormat/>
    <w:uiPriority w:val="0"/>
    <w:rPr>
      <w:rFonts w:ascii="Times New Roman" w:hAnsi="Times New Roman" w:eastAsia="宋体" w:cs="Times New Roman"/>
      <w:lang w:val="en-US" w:eastAsia="zh-CN" w:bidi="ar-SA"/>
    </w:rPr>
  </w:style>
  <w:style w:type="paragraph" w:customStyle="1" w:styleId="3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3">
    <w:name w:val="标题 2 字符"/>
    <w:basedOn w:val="13"/>
    <w:link w:val="3"/>
    <w:uiPriority w:val="9"/>
    <w:rPr>
      <w:rFonts w:ascii="Arial" w:hAnsi="Arial" w:eastAsia="黑体" w:cstheme="minorBidi"/>
      <w:kern w:val="2"/>
      <w:sz w:val="32"/>
      <w:szCs w:val="22"/>
    </w:rPr>
  </w:style>
  <w:style w:type="character" w:customStyle="1" w:styleId="34">
    <w:name w:val="indent"/>
    <w:basedOn w:val="13"/>
    <w:uiPriority w:val="0"/>
  </w:style>
  <w:style w:type="character" w:customStyle="1" w:styleId="35">
    <w:name w:val="pattern"/>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1D1453-81C8-4B6E-B815-1E3FAD066517}">
  <ds:schemaRefs/>
</ds:datastoreItem>
</file>

<file path=docProps/app.xml><?xml version="1.0" encoding="utf-8"?>
<Properties xmlns="http://schemas.openxmlformats.org/officeDocument/2006/extended-properties" xmlns:vt="http://schemas.openxmlformats.org/officeDocument/2006/docPropsVTypes">
  <Template>Normal.dotm</Template>
  <Company>dell</Company>
  <Pages>34</Pages>
  <Words>3199</Words>
  <Characters>3752</Characters>
  <Lines>81</Lines>
  <Paragraphs>22</Paragraphs>
  <TotalTime>121</TotalTime>
  <ScaleCrop>false</ScaleCrop>
  <LinksUpToDate>false</LinksUpToDate>
  <CharactersWithSpaces>3848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2024-06-28T09:11:00Z</dcterms:created>
  <dc:creator>刘菁</dc:creator>
  <cp:lastModifiedBy>荣</cp:lastModifiedBy>
  <cp:lastPrinted>2021-11-30T07:30:00Z</cp:lastPrinted>
  <dcterms:modified xsi:type="dcterms:W3CDTF">2025-12-24T02:45:43Z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BCF77FBE8CB04702AFA823AAF44C33F0</vt:lpwstr>
  </property>
  <property fmtid="{D5CDD505-2E9C-101B-9397-08002B2CF9AE}" pid="3" name="KSOProductBuildVer">
    <vt:lpwstr>2052-12.1.0.24034</vt:lpwstr>
  </property>
  <property fmtid="{D5CDD505-2E9C-101B-9397-08002B2CF9AE}" pid="4" name="KSOTemplateDocerSaveRecord">
    <vt:lpwstr>eyJoZGlkIjoiZmVkOGJlOWRlZjkyNDdkOTRmOGVmMGVlNTdiM2M5MGQiLCJ1c2VySWQiOiIyMzM4OTAxMjEifQ==</vt:lpwstr>
  </property>
</Properties>
</file>