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highlight w:val="none"/>
        </w:rPr>
      </w:pPr>
      <w:r>
        <w:rPr>
          <w:rFonts w:hint="eastAsia"/>
          <w:highlight w:val="none"/>
        </w:rPr>
        <w:t>政府预算相关重要事项说明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本级支出预算说明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本级一般公共预算支出数为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421102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0.4%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。具体情况如下：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第五次全国经济普查、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档案数字化、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创建全国文明城市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平安村居奖励金等支出增加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人大事务支出科目，较上年预算数增加44万元，增长4.4%。主要原因是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政协事务支出科目，较上年预算数减少8万元，下降1%。主要原因是人员支出减少。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政府办公厅（室）及相关机构事务支出科目，较上年预算数减少31万元，下降1.4%。主要原因是人员经费增加，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公务用车购置经费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发展与改革事务支出科目，较上年预算数减少161万元，下降2.9%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统计信息事务支出科目，较上年预算数增加275万元，增长65.6%，主要原因是新增第五次全国经济普查经费。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财政事务支出科目，较上年预算数增加214万元，增长16.4%。主要原因是人员经费增加，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税收事务支出科目，较上年预算数减少200万元，下降10%，主要原因是税务经费减少。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审计事务支出科目，较上年预算数减少40万元，下降7.1%。主要原因是专项审计业务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经费和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纪检监察事务支出科目，较上年预算数增加24万元，增长1.4%。主要原因是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人员经费和优秀村级纪检委员专项奖励增加。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商贸事务支出科目，较上年预算数增加179万元，增长17.5%。主要原因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是人员经费增加。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知识产权事务支出科目，较上年预算数减少33万元，下降100%。主要原因是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港澳台事务支出科目，较上年预算数减少32万元，下降51.6%。主要原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档案事务支出科目，较上年预算数增加7万元，增长1.3%。主要原因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是档案数字化经费增加。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民主党派及工商联事务支出科目，较上年预算数增长4万元，增长6.3%。主要原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因是人员经费增加。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群众团体事务支出科目，较上年预算数增加228万元，增长41.4%。主要原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因是人员经费增加。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党委办公厅（室）及相关机构事务支出科目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，较上年预算数增加822万元，增长21.7%。主要原因是平安村居奖励金和创建全国文明城市经费增加。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组织事务支出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，较上年预算数增加387万元，增长30.3%。主要原因是人才强县和创建农村基层党建“整乡推进、整县提升”示范县经费增加。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宣传事务支出科目，较上年预算数增加44万元，增长13.2%。主要原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因是人员经费增加。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统战事务支出科目，较上年预算数减少16万元，下降5.9%。主要原因是人员经费和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其他共产党事务支出科目，较上年预算数增加42万元，增长29.6%。主要原因是人员经费增加。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市场监督管理事务支出科目，较上年预算数增加156万元，增长9.8%。主要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人员经费增加。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其他一般公共事务支出科目，较上年预算数减少325万元，下降100%。主要原因是支出科目调整至国防支出科目。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国防支出科目，较上年预算数增加299万元，增长100%，主要原因是原其他一般公共事务支出科目调整至此科目支出。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公共安全支出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武装警察部队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支出科目，较上年预算数增加38万元，增长100%。主要原因是新增武警中队工作经费。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公安支出科目，较上年预算数增加877万元，增长7.6%。主要原因是人员经费增加。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司法支出科目，较上年预算数增加169万元，增长16.3%。主要原因是新增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安置帮教协理员工资支出和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其他公共安全支出科目，较上年预算数减少150万元，下降100%。主要原因是上级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16168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人员经费相应增加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教育管理事务支出科目，较上年预算数增加18599万元，增长3705%。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原因是人员经费增加（规范津补贴后相关支出科目调整至此科目）。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普通教育支出科目，较上年预算数减少877万元，下降1.2%。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原因是规范津补贴后相关支出调整至教育管理事务支出科目安排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职业教育支出科目，较上年预算数减少2200万元，下降41.5%。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广播电视教育支出科目，较上年预算数增加42万元，增长95.5%。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特殊教育支出科目，较上年预算数增加141万元，增长40.8%。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进修及培训支出科目，较上年预算数减少426万元，下降35.9%。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原因是部分支出改从教育费附加中安排。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教育费附加安排的支出科目，较上年预算数增加489万元，增长44%。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原因是预计教育费附加收入增加，支出相应增加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其他教育支出科目，较上年预算数增加400万元，增长100%。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科学技术支出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346.6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人员经费和企业优惠政策支出增加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科学技术管理事务支出科目，较上年预算数增加27万元，增长31%。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基础研究支出科目，较上年预算数增加55万元，增长45.5%。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应用研究支出科目，较上年预算数减少31万元，下降100%。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技术研究与开发支出科目，较上年预算数增加3万元，增长0.3%。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科技条件与服务支出科目，较上年预算数减少50万元，下降100%。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原因是上级转移支付减少。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科学技术普及支出科目，较上年预算数减少35万元，下降100%。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其他科学技术支出科目，较上年预算数增加10035万元，增长641.2%。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企业优惠政策支出增加（原支持中小企业发展和管理支出调整至此科目安排）。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文化旅游体育与传媒支出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人员经费增加，新增智慧旅游项目资金。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文化和旅游支出科目，较上年预算数增加521万元，增长9.4%。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人员经费增加，新增智慧旅游项目资金。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文物支出科目，较上年预算数增加110万元，增长9.4%。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人员经费增加，上级转移支付增加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体育支出科目，较上年预算数增加101万元，增长109.8%。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人员经费增加，上级转移支付增加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新闻出版电影支出科目，较上年预算数减少35万元，下降57.4%。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原因是农村电影放映员工程支出调整至基金支出。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广播电视支出科目，较上年预算数增加77万元，增长13.8%。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其他文化体育与传媒支出科目，增加90万元，增长7.4%。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9245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人员经费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和上级转移支付增加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人力资源和社会保障管理事务支出科目，较上年预算数减少130万元，下降8.7%。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民政管理事务支出科目，较上年预算数减少68万元，下降16%。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行政事业单位养老支出科目，较上年预算数减少1050万元，下降5%。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原因是单位缴交的基本养老保险增加，财政对机关事业养老保险基金的补助减少（根据机关事业养老保险基金支出需要安排）。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就业补助支出科目，较上年预算数减少1312万元，下降96.3%。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抚恤支出科目，较上年预算数减少5104万元，下降47%。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上年结转资金预计减少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退役安置支出科目，较上年预算数支出减少481万元，下降42.8%。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社会福利支出科目，较上年预算数减少1533万元，下降37.4%。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原因是“互联网+养老”（政策到期）和农村幸福院建设补助减少（建设项目减少）。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残疾人事业支出科目，较上年预算数增加1262万元，增长60.9%。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红十字事业支出科目，与上年持平。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最低生活保障支出科目，较上年预算数增加2353万元，增长66.9%。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临时救助支出科目，较上年预算数增加2万元，增长0.3%。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特困人员救助供养支出科目，较上年预算数减少798万元，下降21.4%。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其他生活救助支出科目，较上年预算数减少118万元，下降52.9%。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财政对基本养老保险支出的补助支出科目，较上年预算数增加14515万元，增长90.3%。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退役军人管理事务支出科目，较上年预算数增加83万元，增长30.9%。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其他社会保障和就业支出科目，较上年预算数增加1624万元，增长90.1%。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3451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人员经费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增加，上级转移支付减少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卫生健康管理事务支出科目，较上年预算数增加170万元，增长53.1%。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公立医院支出科目，较上年预算数增加261万元，增长15.8%。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原因是人员经费和公立医院改革补助增加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基层医疗卫生机构支出科目，较上年预算数增加368万元，增长5.8%。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原因是提高对乡镇卫生院的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人员经费补助。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公共卫生支出科目，较上年预算数减少5217万元，下降38.4%。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上级转移支付和上年结转资金预计减少。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中医药支出科目，较上年预算数减少40万元，下降100%。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计划生育支出科目，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较上年预算数增加622万元，增长43.8%。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行政事业单位医疗支出科目，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较上年预算数增加243万元，增长7.9%。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优抚对象医疗支出科目，较上年预算数减少17万元，下降16.7%。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老龄卫生健康事务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支出科目，较上年预算数增加151万元（去年同期无）。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原因是新增“中国长寿之乡”项目经费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其他卫生健康支出科目，较上年预算数增加8万元，增长53.3%。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节能环保支出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16586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91.2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环境保护管理事务支出科目，较上年预算数减少120万元，下降27.6%。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原因是部分支出科目调整至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环境监测与监察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支出科目和城乡社区环境卫生支出科目。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环境监测与监察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支出科目，较上年预算数增加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60万元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（去年同期无）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原因是原环境保护管理事务支出调整至此科目支出。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污染防治支出科目，较上年预算数减少13844万元，下降100%。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自然生态保护支出科目，较上年预算数增加497万元，增加81.1%。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天然林保护支出科目，较上年预算数减少179万元，下降59.5%。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其他节能环保支出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科目，较上年预算数减少3000万元，下降100%。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上级转移支付和上年结转资金预计减少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城乡社区支出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减少728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城乡生活垃圾环卫项目支出调整至基金支出和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城乡社区管理事务支出科目，较上年预算数减少427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人员经费增加，上级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城乡社区规划与管理支出科目，较上年预算数增加174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112.3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城乡社区公共设施支出科目，较上年预算数减少111万元，下降2.4%。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城乡社区环境卫生支出科目，较上年预算数减少376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城乡生活垃圾环卫项目支出调整至基金支出。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建设市场管理与监督支出科目，较上年预算数增加12万元，增长25%。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农林水支出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9796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农业农村支出科目，较上年预算数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9052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41.9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烤烟生产扶持奖补资金调整至其他支出科目，衔接推进乡村振兴资金调整至巩固脱贫衔接乡村振兴支出科目。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林业和草原支出科目，较上年预算数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2174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水利支出科目，较上年预算数增加4703万元，增长34.8%。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巩固脱贫衔接乡村振兴支出科目，较上年预算数减少30万元，下降0.4%。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本级衔接推进乡村振兴资金调整至此科目，上级转移支付减少。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农村综合改革支出科目，较上年预算数增加486万元，增长14.2%。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普惠金融发展支出科目，较上年预算数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水稻保险和烟叶保险增加。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其他农林水支出科目，较上年预算数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3744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98.6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交通运输支出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公路水路运输支出科目，较上年预算数增加381万元，增长5.5%。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铁路运输支出科目，较上年预算数减少26万元，下降37.1%。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原因是人数减少，人员经费减少。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民用航空运输支出科目，较上年预算数减少75万元，下降100%。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车辆购置税支出科目，较上年预算数减少74万元，下降1.8%。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其他交通运输支出科目，较上年预算数减少326万元，下降32.3%。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资源勘探工业信息等支出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11618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42.9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企业优惠政策支出调整至其他科学技术支出科目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资源勘探开发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支出科目，较上年预算数减少2万元，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原因是支出调整至支持中小企业发展和管理支出科目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支持中小企业发展和管理支出科目，较上年预算数减少11562万元，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62.4%。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企业优惠政策支出调整至其他科学技术支出科目。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其他资源勘探信息等支出科目，较上年预算数减少54万元，下降0.6%。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商业服务业等支出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减少718万元，下降24.6%。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外贸出口补贴增加，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商业流通事务支出科目，较上年预算数增加187万元，增长13.1%。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人员经费增加，上级转移支付增加。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涉外发展事务支出科目，较上年预算数减少482万元，下降49.1%。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原因是外贸出口补贴增加，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其他商业服务业等支出科目，较上年预算数减少423万元，下降82.9%。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金融支出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5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其他金融支出科目，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自然资源海洋气象等支出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6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自然资源事务支出科目，较上年预算数增加480万元，增长13.5%。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气象事务支出科目，较上年预算数增加19万元，增长23.8%。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增人增资和上级转移支付增加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保障性安居工程支出科目，较上年预算数增加512万元，增长59.9%。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住房改革支出科目，较上年预算数增加213万元，增长9.1%。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增人增资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粮油物资储备支出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上级转移支付减少和支出科目调整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8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粮油事务支出科目，较上年预算数减少565万元，下降43.1%。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重要商品储备支出科目，较上年预算数减少20万元，下降100%。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原因是支出科目调整至其他商业服务业等支出科目。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灾害防治及应急管理支出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37.9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应急管理事务支出科目，较上年预算数减少325万元，下降15.5%。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消防事务支出科目，较上年预算数减少825万元，下降98.1%。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原因是支出科目调整至应急管理事务支出科目。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地震事务支出科目，较上年预算数减少5万元，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71.4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自然灾害防治支出科目，较上年预算数减少49万元，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自然灾害救灾及恢复重建支出科目，较上年预算数减少17万元，下降7.6%。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十九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预备费支出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根据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《预算法》规定安排，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因2023年本级预算支出数增加，相应增加预备费。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6636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28.5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支出科目调整和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1.年初预留支出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，较上年预算数增加1776万元，增长8%。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烤烟生产扶持奖补资金调整至此科目。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，较上年预算数增加4860万元，增长459.4%。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债务付息支出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3887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24.9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地方政府债券利息支出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地方政府一般债务付息支出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3887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24.9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地方政府债券利息支出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债务发行费用支出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预计新增债券规模减小，发行费用减少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地方政府一般债务发行费用支出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预计新增债券规模减小，发行费用减少。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二、财政转移支付安排情况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对下转移支付预算数为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24958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10347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70.8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%。具体情况如下：</w:t>
      </w:r>
    </w:p>
    <w:p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（一）一般性转移支付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对下一般转移支付预算数为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24958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10347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70.8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%。具体情况如下：</w:t>
      </w:r>
    </w:p>
    <w:p>
      <w:pPr>
        <w:numPr>
          <w:ilvl w:val="0"/>
          <w:numId w:val="0"/>
        </w:numPr>
        <w:spacing w:line="600" w:lineRule="exact"/>
        <w:ind w:firstLine="640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１．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体制补助支出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1862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与上年预算数持平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0"/>
        </w:numPr>
        <w:spacing w:line="600" w:lineRule="exact"/>
        <w:ind w:firstLine="64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２．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均衡性转移支付支出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6812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3594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111.7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３．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县级基本财力保障机制奖补资金支出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3226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51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1.6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增人增资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４．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结算补助支出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与上年预算数持平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５．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农村综合改革转移支付支出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6658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402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6.4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社区运转经费增加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6.  其他一般性转移支付支出6300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6300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新增乡镇分成奖励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（二）专项转移支付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长汀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县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对下专项转移支付预算数。</w:t>
      </w:r>
    </w:p>
    <w:p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三、举借政府债务情况</w:t>
      </w:r>
    </w:p>
    <w:p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（一）举借政府债务情况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2022年全县新增政府债务限额62488万元，其中：一般债务限额22498万元，专项债务限额39990万元。</w:t>
      </w:r>
    </w:p>
    <w:p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（二）地方政府债务限额余额情况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截至2022年底，全县政府债务余额预计执行数741441万元，债务余额严格控制在中央核定的限额790142万元内（所属地区地方政府债务限额及余额预计执行数详见附表）。</w:t>
      </w:r>
    </w:p>
    <w:p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（三）地方政府债券发行情况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 xml:space="preserve">2022年全县由省级代为发行地方政府债券90974万元。 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按债券性质分：由省级代为发行新增债券62488万元、由省级代为发行再融资债券28486万元。</w:t>
      </w:r>
    </w:p>
    <w:p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（四）地方政府债券还本付息情况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 xml:space="preserve">2022年全县地方政府债券还本付息68554万元。 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2023年全县地方政府债券还本付息预算安排46737万元。</w:t>
      </w:r>
    </w:p>
    <w:p>
      <w:pPr>
        <w:spacing w:line="600" w:lineRule="exact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highlight w:val="none"/>
          <w:lang w:val="en-US" w:eastAsia="zh-CN"/>
        </w:rPr>
        <w:t>（五）地方政府债券资金使用安排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省财政厅尚未下达2023年提前批债券资金额度，本县年初预算没有安排相应债券资金的使用。</w:t>
      </w:r>
    </w:p>
    <w:p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四、预算绩效开展情况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eastAsia="zh-CN"/>
        </w:rPr>
        <w:t>2022年，长汀县财政局对5个领域5个财政重点支出项目进行了绩效评价，涉及财政资金16099.63万元。其中，绩效等级达到“优”的有1项，达到“良”的有3项，“合格”的1项。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8C3F8"/>
    <w:multiLevelType w:val="singleLevel"/>
    <w:tmpl w:val="8E18C3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24BE2CA"/>
    <w:multiLevelType w:val="singleLevel"/>
    <w:tmpl w:val="A24BE2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B5D5504"/>
    <w:multiLevelType w:val="singleLevel"/>
    <w:tmpl w:val="CB5D550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FC000B47"/>
    <w:multiLevelType w:val="singleLevel"/>
    <w:tmpl w:val="FC000B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2832D50"/>
    <w:multiLevelType w:val="singleLevel"/>
    <w:tmpl w:val="02832D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881330F"/>
    <w:multiLevelType w:val="singleLevel"/>
    <w:tmpl w:val="188133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92B7E84"/>
    <w:multiLevelType w:val="singleLevel"/>
    <w:tmpl w:val="192B7E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1A39ADAD"/>
    <w:multiLevelType w:val="singleLevel"/>
    <w:tmpl w:val="1A39AD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33E67D67"/>
    <w:multiLevelType w:val="singleLevel"/>
    <w:tmpl w:val="33E67D6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3A95D302"/>
    <w:multiLevelType w:val="singleLevel"/>
    <w:tmpl w:val="3A95D3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4BFE8CE"/>
    <w:multiLevelType w:val="singleLevel"/>
    <w:tmpl w:val="44BFE8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504F8E4A"/>
    <w:multiLevelType w:val="singleLevel"/>
    <w:tmpl w:val="504F8E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618126F"/>
    <w:multiLevelType w:val="singleLevel"/>
    <w:tmpl w:val="561812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600F647E"/>
    <w:multiLevelType w:val="singleLevel"/>
    <w:tmpl w:val="600F647E"/>
    <w:lvl w:ilvl="0" w:tentative="0">
      <w:start w:val="1"/>
      <w:numFmt w:val="decimalFullWidth"/>
      <w:suff w:val="nothing"/>
      <w:lvlText w:val="%1．"/>
      <w:lvlJc w:val="left"/>
    </w:lvl>
  </w:abstractNum>
  <w:abstractNum w:abstractNumId="14">
    <w:nsid w:val="600F6DCD"/>
    <w:multiLevelType w:val="singleLevel"/>
    <w:tmpl w:val="600F6DCD"/>
    <w:lvl w:ilvl="0" w:tentative="0">
      <w:start w:val="1"/>
      <w:numFmt w:val="decimalFullWidth"/>
      <w:suff w:val="nothing"/>
      <w:lvlText w:val="%1．"/>
      <w:lvlJc w:val="left"/>
    </w:lvl>
  </w:abstractNum>
  <w:abstractNum w:abstractNumId="15">
    <w:nsid w:val="600F6E18"/>
    <w:multiLevelType w:val="singleLevel"/>
    <w:tmpl w:val="600F6E18"/>
    <w:lvl w:ilvl="0" w:tentative="0">
      <w:start w:val="1"/>
      <w:numFmt w:val="decimalFullWidth"/>
      <w:suff w:val="nothing"/>
      <w:lvlText w:val="%1．"/>
      <w:lvlJc w:val="left"/>
    </w:lvl>
  </w:abstractNum>
  <w:abstractNum w:abstractNumId="16">
    <w:nsid w:val="600F6E5C"/>
    <w:multiLevelType w:val="singleLevel"/>
    <w:tmpl w:val="600F6E5C"/>
    <w:lvl w:ilvl="0" w:tentative="0">
      <w:start w:val="1"/>
      <w:numFmt w:val="decimalFullWidth"/>
      <w:suff w:val="nothing"/>
      <w:lvlText w:val="%1．"/>
      <w:lvlJc w:val="left"/>
    </w:lvl>
  </w:abstractNum>
  <w:abstractNum w:abstractNumId="17">
    <w:nsid w:val="600F6E96"/>
    <w:multiLevelType w:val="singleLevel"/>
    <w:tmpl w:val="600F6E96"/>
    <w:lvl w:ilvl="0" w:tentative="0">
      <w:start w:val="1"/>
      <w:numFmt w:val="decimalFullWidth"/>
      <w:suff w:val="nothing"/>
      <w:lvlText w:val="%1．"/>
      <w:lvlJc w:val="left"/>
    </w:lvl>
  </w:abstractNum>
  <w:abstractNum w:abstractNumId="18">
    <w:nsid w:val="7758DDBA"/>
    <w:multiLevelType w:val="singleLevel"/>
    <w:tmpl w:val="7758DD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15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8"/>
  </w:num>
  <w:num w:numId="11">
    <w:abstractNumId w:val="16"/>
  </w:num>
  <w:num w:numId="12">
    <w:abstractNumId w:val="6"/>
  </w:num>
  <w:num w:numId="13">
    <w:abstractNumId w:val="12"/>
  </w:num>
  <w:num w:numId="14">
    <w:abstractNumId w:val="3"/>
  </w:num>
  <w:num w:numId="15">
    <w:abstractNumId w:val="13"/>
  </w:num>
  <w:num w:numId="16">
    <w:abstractNumId w:val="7"/>
  </w:num>
  <w:num w:numId="17">
    <w:abstractNumId w:val="18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2411BA"/>
    <w:rsid w:val="00265341"/>
    <w:rsid w:val="00313891"/>
    <w:rsid w:val="00514FC0"/>
    <w:rsid w:val="005775D9"/>
    <w:rsid w:val="00580AD9"/>
    <w:rsid w:val="005C319A"/>
    <w:rsid w:val="005D12B2"/>
    <w:rsid w:val="00651375"/>
    <w:rsid w:val="0071527D"/>
    <w:rsid w:val="007A0B3E"/>
    <w:rsid w:val="009D34A6"/>
    <w:rsid w:val="00A931FC"/>
    <w:rsid w:val="00B03E7C"/>
    <w:rsid w:val="00D905AB"/>
    <w:rsid w:val="00E469B6"/>
    <w:rsid w:val="00EE575F"/>
    <w:rsid w:val="00FC6FDA"/>
    <w:rsid w:val="01181C25"/>
    <w:rsid w:val="012A032D"/>
    <w:rsid w:val="01706796"/>
    <w:rsid w:val="018A2F4F"/>
    <w:rsid w:val="018D1AB7"/>
    <w:rsid w:val="019326AD"/>
    <w:rsid w:val="01A755EB"/>
    <w:rsid w:val="01C4335D"/>
    <w:rsid w:val="01DE1D6B"/>
    <w:rsid w:val="02344F8F"/>
    <w:rsid w:val="02474B1A"/>
    <w:rsid w:val="02581ADC"/>
    <w:rsid w:val="025A6CEA"/>
    <w:rsid w:val="025C2918"/>
    <w:rsid w:val="026015DA"/>
    <w:rsid w:val="02653646"/>
    <w:rsid w:val="02EC49AB"/>
    <w:rsid w:val="03160697"/>
    <w:rsid w:val="031C2550"/>
    <w:rsid w:val="039A2ADE"/>
    <w:rsid w:val="03BD46B0"/>
    <w:rsid w:val="03F42327"/>
    <w:rsid w:val="04704056"/>
    <w:rsid w:val="047F5141"/>
    <w:rsid w:val="04EB2D5D"/>
    <w:rsid w:val="05232E77"/>
    <w:rsid w:val="05387467"/>
    <w:rsid w:val="054A0418"/>
    <w:rsid w:val="05684DF3"/>
    <w:rsid w:val="05814FC0"/>
    <w:rsid w:val="0598413A"/>
    <w:rsid w:val="05A90CB9"/>
    <w:rsid w:val="05A92675"/>
    <w:rsid w:val="05B510B8"/>
    <w:rsid w:val="05B969A4"/>
    <w:rsid w:val="05BA1CEA"/>
    <w:rsid w:val="05CB64E3"/>
    <w:rsid w:val="06527D66"/>
    <w:rsid w:val="067A5B3E"/>
    <w:rsid w:val="06884B9A"/>
    <w:rsid w:val="06B05F39"/>
    <w:rsid w:val="06B230B5"/>
    <w:rsid w:val="06C5462E"/>
    <w:rsid w:val="06F053BD"/>
    <w:rsid w:val="070B6749"/>
    <w:rsid w:val="074647BF"/>
    <w:rsid w:val="07706D34"/>
    <w:rsid w:val="07C92976"/>
    <w:rsid w:val="0802077E"/>
    <w:rsid w:val="08342CE2"/>
    <w:rsid w:val="08575524"/>
    <w:rsid w:val="08581A17"/>
    <w:rsid w:val="08633061"/>
    <w:rsid w:val="089E17C3"/>
    <w:rsid w:val="08B84057"/>
    <w:rsid w:val="091D7F06"/>
    <w:rsid w:val="094C707B"/>
    <w:rsid w:val="0967159A"/>
    <w:rsid w:val="09822E76"/>
    <w:rsid w:val="09827FB8"/>
    <w:rsid w:val="09A638E2"/>
    <w:rsid w:val="09AE755D"/>
    <w:rsid w:val="09B43B5D"/>
    <w:rsid w:val="09C3427F"/>
    <w:rsid w:val="09D77FF9"/>
    <w:rsid w:val="09FF7F90"/>
    <w:rsid w:val="0A114100"/>
    <w:rsid w:val="0A175728"/>
    <w:rsid w:val="0A630B0F"/>
    <w:rsid w:val="0B0F378F"/>
    <w:rsid w:val="0B4C5E56"/>
    <w:rsid w:val="0B4D12D8"/>
    <w:rsid w:val="0B731301"/>
    <w:rsid w:val="0BD8737F"/>
    <w:rsid w:val="0BED68F0"/>
    <w:rsid w:val="0BFF7D72"/>
    <w:rsid w:val="0C2D36A8"/>
    <w:rsid w:val="0C3B663C"/>
    <w:rsid w:val="0C4C218C"/>
    <w:rsid w:val="0C736C04"/>
    <w:rsid w:val="0CA604C7"/>
    <w:rsid w:val="0D00762C"/>
    <w:rsid w:val="0D3D011F"/>
    <w:rsid w:val="0D666F92"/>
    <w:rsid w:val="0D754DF8"/>
    <w:rsid w:val="0DB83697"/>
    <w:rsid w:val="0DC17EFB"/>
    <w:rsid w:val="0DC90E96"/>
    <w:rsid w:val="0DDB62D4"/>
    <w:rsid w:val="0E0B7C2B"/>
    <w:rsid w:val="0E7065A1"/>
    <w:rsid w:val="0E7E1270"/>
    <w:rsid w:val="0E813819"/>
    <w:rsid w:val="0E9D5B5D"/>
    <w:rsid w:val="0EAC270F"/>
    <w:rsid w:val="0EB3622E"/>
    <w:rsid w:val="0EC92775"/>
    <w:rsid w:val="0F0D5307"/>
    <w:rsid w:val="0F186284"/>
    <w:rsid w:val="0F3408FD"/>
    <w:rsid w:val="0F9301C0"/>
    <w:rsid w:val="0FBC6855"/>
    <w:rsid w:val="0FD855D3"/>
    <w:rsid w:val="0FE4492D"/>
    <w:rsid w:val="101658F2"/>
    <w:rsid w:val="10380A00"/>
    <w:rsid w:val="106A0867"/>
    <w:rsid w:val="10B64944"/>
    <w:rsid w:val="10DA5915"/>
    <w:rsid w:val="11025260"/>
    <w:rsid w:val="11041E87"/>
    <w:rsid w:val="110443CB"/>
    <w:rsid w:val="110C10AD"/>
    <w:rsid w:val="11390C22"/>
    <w:rsid w:val="1198267D"/>
    <w:rsid w:val="11A3460F"/>
    <w:rsid w:val="11CC677A"/>
    <w:rsid w:val="11D914E6"/>
    <w:rsid w:val="1210724D"/>
    <w:rsid w:val="12623D54"/>
    <w:rsid w:val="1264578E"/>
    <w:rsid w:val="12BF7F15"/>
    <w:rsid w:val="12E474BA"/>
    <w:rsid w:val="13102464"/>
    <w:rsid w:val="13664FC4"/>
    <w:rsid w:val="136F7BA8"/>
    <w:rsid w:val="13CA01A3"/>
    <w:rsid w:val="13E927A5"/>
    <w:rsid w:val="141254C5"/>
    <w:rsid w:val="147B1E3D"/>
    <w:rsid w:val="150D7AA1"/>
    <w:rsid w:val="152B38D7"/>
    <w:rsid w:val="152C4AE4"/>
    <w:rsid w:val="153452D2"/>
    <w:rsid w:val="1576615F"/>
    <w:rsid w:val="157D593E"/>
    <w:rsid w:val="15846B73"/>
    <w:rsid w:val="160120F2"/>
    <w:rsid w:val="164810D6"/>
    <w:rsid w:val="16551C1F"/>
    <w:rsid w:val="165858CD"/>
    <w:rsid w:val="16693C5F"/>
    <w:rsid w:val="168C296D"/>
    <w:rsid w:val="16D87827"/>
    <w:rsid w:val="16DA7F71"/>
    <w:rsid w:val="175721C7"/>
    <w:rsid w:val="17762154"/>
    <w:rsid w:val="177E3E27"/>
    <w:rsid w:val="178B07AF"/>
    <w:rsid w:val="178B7EE7"/>
    <w:rsid w:val="179C763A"/>
    <w:rsid w:val="17D32CB5"/>
    <w:rsid w:val="17DA7667"/>
    <w:rsid w:val="17ED1C1A"/>
    <w:rsid w:val="181F416F"/>
    <w:rsid w:val="1828161A"/>
    <w:rsid w:val="1846232F"/>
    <w:rsid w:val="185B0408"/>
    <w:rsid w:val="185E7FDD"/>
    <w:rsid w:val="18615C86"/>
    <w:rsid w:val="18927F64"/>
    <w:rsid w:val="18932382"/>
    <w:rsid w:val="189C45FB"/>
    <w:rsid w:val="18CB788E"/>
    <w:rsid w:val="18D80917"/>
    <w:rsid w:val="18EF53B2"/>
    <w:rsid w:val="18F63CFC"/>
    <w:rsid w:val="19164562"/>
    <w:rsid w:val="1976508A"/>
    <w:rsid w:val="19C3310B"/>
    <w:rsid w:val="19C462BF"/>
    <w:rsid w:val="1A174CE2"/>
    <w:rsid w:val="1A412FB6"/>
    <w:rsid w:val="1A4A26DB"/>
    <w:rsid w:val="1A6B54A7"/>
    <w:rsid w:val="1A841D93"/>
    <w:rsid w:val="1A8B2D06"/>
    <w:rsid w:val="1AD602C0"/>
    <w:rsid w:val="1B305D20"/>
    <w:rsid w:val="1BB13357"/>
    <w:rsid w:val="1C36633E"/>
    <w:rsid w:val="1C513E64"/>
    <w:rsid w:val="1C7C7F56"/>
    <w:rsid w:val="1CAD5256"/>
    <w:rsid w:val="1CB43934"/>
    <w:rsid w:val="1CFE2F24"/>
    <w:rsid w:val="1D106207"/>
    <w:rsid w:val="1D854507"/>
    <w:rsid w:val="1E20743B"/>
    <w:rsid w:val="1E8A1208"/>
    <w:rsid w:val="1E8C0597"/>
    <w:rsid w:val="1EA53332"/>
    <w:rsid w:val="1EB14C5E"/>
    <w:rsid w:val="1F035029"/>
    <w:rsid w:val="1F3661D2"/>
    <w:rsid w:val="1F6D1F24"/>
    <w:rsid w:val="1F953073"/>
    <w:rsid w:val="1F9B7E9B"/>
    <w:rsid w:val="1FC14F26"/>
    <w:rsid w:val="1FF53789"/>
    <w:rsid w:val="1FF80ADC"/>
    <w:rsid w:val="20001DD1"/>
    <w:rsid w:val="20007DFE"/>
    <w:rsid w:val="200D1AB6"/>
    <w:rsid w:val="202F57C4"/>
    <w:rsid w:val="2034076B"/>
    <w:rsid w:val="2036329E"/>
    <w:rsid w:val="2052053F"/>
    <w:rsid w:val="20734972"/>
    <w:rsid w:val="209A230D"/>
    <w:rsid w:val="20B20A41"/>
    <w:rsid w:val="20C4641B"/>
    <w:rsid w:val="20C91022"/>
    <w:rsid w:val="20E02691"/>
    <w:rsid w:val="21616684"/>
    <w:rsid w:val="2164044A"/>
    <w:rsid w:val="217A2A2A"/>
    <w:rsid w:val="219E706F"/>
    <w:rsid w:val="21C026E1"/>
    <w:rsid w:val="21CF128C"/>
    <w:rsid w:val="22282096"/>
    <w:rsid w:val="223F124A"/>
    <w:rsid w:val="225C135A"/>
    <w:rsid w:val="2271078F"/>
    <w:rsid w:val="22817C5B"/>
    <w:rsid w:val="228E2C42"/>
    <w:rsid w:val="22CF17B7"/>
    <w:rsid w:val="2338579E"/>
    <w:rsid w:val="235F04CB"/>
    <w:rsid w:val="23672A7C"/>
    <w:rsid w:val="238804D1"/>
    <w:rsid w:val="23B32661"/>
    <w:rsid w:val="23CF6606"/>
    <w:rsid w:val="24207BE5"/>
    <w:rsid w:val="24323759"/>
    <w:rsid w:val="24326650"/>
    <w:rsid w:val="24D41B16"/>
    <w:rsid w:val="25123C8E"/>
    <w:rsid w:val="2533685B"/>
    <w:rsid w:val="25FC476A"/>
    <w:rsid w:val="25FF199F"/>
    <w:rsid w:val="26122998"/>
    <w:rsid w:val="2664776C"/>
    <w:rsid w:val="26A020F3"/>
    <w:rsid w:val="26A20732"/>
    <w:rsid w:val="26B36962"/>
    <w:rsid w:val="26D934E4"/>
    <w:rsid w:val="26DE65A9"/>
    <w:rsid w:val="26ED08EF"/>
    <w:rsid w:val="26EE4AEC"/>
    <w:rsid w:val="270360A2"/>
    <w:rsid w:val="278159F0"/>
    <w:rsid w:val="27915C95"/>
    <w:rsid w:val="27B33424"/>
    <w:rsid w:val="27BD09F5"/>
    <w:rsid w:val="27C14B48"/>
    <w:rsid w:val="27CC473D"/>
    <w:rsid w:val="27E43919"/>
    <w:rsid w:val="283475CC"/>
    <w:rsid w:val="283731BD"/>
    <w:rsid w:val="283D2F22"/>
    <w:rsid w:val="28483CEC"/>
    <w:rsid w:val="285A4B61"/>
    <w:rsid w:val="285A4F63"/>
    <w:rsid w:val="28713B70"/>
    <w:rsid w:val="28881361"/>
    <w:rsid w:val="28B62938"/>
    <w:rsid w:val="28B70BF4"/>
    <w:rsid w:val="28C9362B"/>
    <w:rsid w:val="28E2313B"/>
    <w:rsid w:val="290278CD"/>
    <w:rsid w:val="29285E8A"/>
    <w:rsid w:val="29565175"/>
    <w:rsid w:val="29585CC1"/>
    <w:rsid w:val="29CF6C52"/>
    <w:rsid w:val="29FE6040"/>
    <w:rsid w:val="2A0538C0"/>
    <w:rsid w:val="2A076B7E"/>
    <w:rsid w:val="2A323D74"/>
    <w:rsid w:val="2A442DA3"/>
    <w:rsid w:val="2A51686E"/>
    <w:rsid w:val="2A5D6F68"/>
    <w:rsid w:val="2A65226E"/>
    <w:rsid w:val="2A6924CE"/>
    <w:rsid w:val="2A7A5E8C"/>
    <w:rsid w:val="2A9A1076"/>
    <w:rsid w:val="2ACC2CC1"/>
    <w:rsid w:val="2B125478"/>
    <w:rsid w:val="2B6B2312"/>
    <w:rsid w:val="2BF60BE7"/>
    <w:rsid w:val="2C0A2594"/>
    <w:rsid w:val="2C2F1514"/>
    <w:rsid w:val="2C3B366F"/>
    <w:rsid w:val="2C581243"/>
    <w:rsid w:val="2C5A2803"/>
    <w:rsid w:val="2C770A97"/>
    <w:rsid w:val="2C916DB3"/>
    <w:rsid w:val="2CC5743E"/>
    <w:rsid w:val="2CF17DEB"/>
    <w:rsid w:val="2CFD43A1"/>
    <w:rsid w:val="2D0B2BA3"/>
    <w:rsid w:val="2D406B77"/>
    <w:rsid w:val="2D5458E0"/>
    <w:rsid w:val="2D875A6B"/>
    <w:rsid w:val="2D883AEF"/>
    <w:rsid w:val="2D904D7D"/>
    <w:rsid w:val="2E044B66"/>
    <w:rsid w:val="2E8A45F6"/>
    <w:rsid w:val="2EE1729B"/>
    <w:rsid w:val="2EF80938"/>
    <w:rsid w:val="2F521EE4"/>
    <w:rsid w:val="2F9E5DD0"/>
    <w:rsid w:val="2FFD668D"/>
    <w:rsid w:val="302E6C86"/>
    <w:rsid w:val="304159C3"/>
    <w:rsid w:val="30814147"/>
    <w:rsid w:val="30FE7D0A"/>
    <w:rsid w:val="31032778"/>
    <w:rsid w:val="312E3C56"/>
    <w:rsid w:val="31480568"/>
    <w:rsid w:val="316D3379"/>
    <w:rsid w:val="3188213C"/>
    <w:rsid w:val="318D4F0F"/>
    <w:rsid w:val="31C761A0"/>
    <w:rsid w:val="31C96384"/>
    <w:rsid w:val="31CE2E5D"/>
    <w:rsid w:val="31E33D3B"/>
    <w:rsid w:val="321679EC"/>
    <w:rsid w:val="32326DEE"/>
    <w:rsid w:val="3246417E"/>
    <w:rsid w:val="327D700D"/>
    <w:rsid w:val="32B944BD"/>
    <w:rsid w:val="32FA5054"/>
    <w:rsid w:val="332F0CE3"/>
    <w:rsid w:val="333E346C"/>
    <w:rsid w:val="33B41AA9"/>
    <w:rsid w:val="33BB7656"/>
    <w:rsid w:val="33F635ED"/>
    <w:rsid w:val="3407296C"/>
    <w:rsid w:val="341D4408"/>
    <w:rsid w:val="34522E30"/>
    <w:rsid w:val="34741EBF"/>
    <w:rsid w:val="348F4C85"/>
    <w:rsid w:val="34A23936"/>
    <w:rsid w:val="34D156BA"/>
    <w:rsid w:val="3519779C"/>
    <w:rsid w:val="354D2B7B"/>
    <w:rsid w:val="35640A95"/>
    <w:rsid w:val="3586174C"/>
    <w:rsid w:val="35BB5E8A"/>
    <w:rsid w:val="35D22A99"/>
    <w:rsid w:val="35E522B2"/>
    <w:rsid w:val="35E73D95"/>
    <w:rsid w:val="36105A88"/>
    <w:rsid w:val="3629423F"/>
    <w:rsid w:val="362B2004"/>
    <w:rsid w:val="36404250"/>
    <w:rsid w:val="365A60AC"/>
    <w:rsid w:val="36843A25"/>
    <w:rsid w:val="368A5B80"/>
    <w:rsid w:val="36C343D6"/>
    <w:rsid w:val="36D02854"/>
    <w:rsid w:val="36E6528C"/>
    <w:rsid w:val="37047125"/>
    <w:rsid w:val="373134D4"/>
    <w:rsid w:val="3743129B"/>
    <w:rsid w:val="376B4AD0"/>
    <w:rsid w:val="37713D36"/>
    <w:rsid w:val="37723256"/>
    <w:rsid w:val="3789467A"/>
    <w:rsid w:val="37A42BA7"/>
    <w:rsid w:val="37A621D5"/>
    <w:rsid w:val="385E4BE3"/>
    <w:rsid w:val="38644B23"/>
    <w:rsid w:val="38783AC7"/>
    <w:rsid w:val="389337C4"/>
    <w:rsid w:val="38A04DA7"/>
    <w:rsid w:val="38FF1261"/>
    <w:rsid w:val="3902031F"/>
    <w:rsid w:val="39143EC0"/>
    <w:rsid w:val="39191E4F"/>
    <w:rsid w:val="3941266A"/>
    <w:rsid w:val="394814C5"/>
    <w:rsid w:val="398D38DB"/>
    <w:rsid w:val="39A84E8D"/>
    <w:rsid w:val="39AA17A2"/>
    <w:rsid w:val="39B6414D"/>
    <w:rsid w:val="39EB49C2"/>
    <w:rsid w:val="39FE262A"/>
    <w:rsid w:val="3A233AF2"/>
    <w:rsid w:val="3A495325"/>
    <w:rsid w:val="3A5F78A7"/>
    <w:rsid w:val="3AA96010"/>
    <w:rsid w:val="3AB8688E"/>
    <w:rsid w:val="3AC12AAD"/>
    <w:rsid w:val="3ACF1495"/>
    <w:rsid w:val="3AE635AA"/>
    <w:rsid w:val="3AEC0BCC"/>
    <w:rsid w:val="3B142642"/>
    <w:rsid w:val="3B413C7A"/>
    <w:rsid w:val="3B4A577B"/>
    <w:rsid w:val="3B5708E7"/>
    <w:rsid w:val="3BA6131B"/>
    <w:rsid w:val="3BAC6094"/>
    <w:rsid w:val="3BF31413"/>
    <w:rsid w:val="3BF94436"/>
    <w:rsid w:val="3C526DC9"/>
    <w:rsid w:val="3C531D98"/>
    <w:rsid w:val="3C542491"/>
    <w:rsid w:val="3C845F64"/>
    <w:rsid w:val="3CA1459E"/>
    <w:rsid w:val="3CA56B0C"/>
    <w:rsid w:val="3CA82C0D"/>
    <w:rsid w:val="3CA91D26"/>
    <w:rsid w:val="3CAE47E6"/>
    <w:rsid w:val="3CD15C51"/>
    <w:rsid w:val="3CED3CF6"/>
    <w:rsid w:val="3CF07DFC"/>
    <w:rsid w:val="3D6F7E2B"/>
    <w:rsid w:val="3D846DD1"/>
    <w:rsid w:val="3DA76409"/>
    <w:rsid w:val="3DF663A9"/>
    <w:rsid w:val="3E016FAE"/>
    <w:rsid w:val="3E065DC2"/>
    <w:rsid w:val="3E1C6AFB"/>
    <w:rsid w:val="3E415352"/>
    <w:rsid w:val="3E474E76"/>
    <w:rsid w:val="3E58535A"/>
    <w:rsid w:val="3E7F6373"/>
    <w:rsid w:val="3ECA0A7B"/>
    <w:rsid w:val="3ECB1DF0"/>
    <w:rsid w:val="3EEB49D6"/>
    <w:rsid w:val="3F141E60"/>
    <w:rsid w:val="3F385D60"/>
    <w:rsid w:val="3FD030C7"/>
    <w:rsid w:val="3FF97953"/>
    <w:rsid w:val="40035C74"/>
    <w:rsid w:val="401C2E50"/>
    <w:rsid w:val="40605D74"/>
    <w:rsid w:val="40ED1A9D"/>
    <w:rsid w:val="40FE4A71"/>
    <w:rsid w:val="41480474"/>
    <w:rsid w:val="418F207F"/>
    <w:rsid w:val="41BD772F"/>
    <w:rsid w:val="41D31FB6"/>
    <w:rsid w:val="41E657D9"/>
    <w:rsid w:val="41F215A5"/>
    <w:rsid w:val="4203738D"/>
    <w:rsid w:val="42302BA3"/>
    <w:rsid w:val="423A2F11"/>
    <w:rsid w:val="423D24B8"/>
    <w:rsid w:val="42413EAC"/>
    <w:rsid w:val="426858D2"/>
    <w:rsid w:val="42813832"/>
    <w:rsid w:val="42C153AF"/>
    <w:rsid w:val="42EE0043"/>
    <w:rsid w:val="43063143"/>
    <w:rsid w:val="43072CC1"/>
    <w:rsid w:val="430E3F1F"/>
    <w:rsid w:val="431D51EB"/>
    <w:rsid w:val="431E3AB7"/>
    <w:rsid w:val="435965AF"/>
    <w:rsid w:val="43981F8C"/>
    <w:rsid w:val="43CA3958"/>
    <w:rsid w:val="43DA6926"/>
    <w:rsid w:val="447C0F87"/>
    <w:rsid w:val="44DA2495"/>
    <w:rsid w:val="45095DC2"/>
    <w:rsid w:val="4527799F"/>
    <w:rsid w:val="4551487C"/>
    <w:rsid w:val="45664346"/>
    <w:rsid w:val="459B01BB"/>
    <w:rsid w:val="459C1B41"/>
    <w:rsid w:val="45D1181E"/>
    <w:rsid w:val="45DC4FF7"/>
    <w:rsid w:val="461B4F40"/>
    <w:rsid w:val="461B6CB2"/>
    <w:rsid w:val="465074F3"/>
    <w:rsid w:val="46B64E24"/>
    <w:rsid w:val="46C465FA"/>
    <w:rsid w:val="46D02061"/>
    <w:rsid w:val="46E74931"/>
    <w:rsid w:val="47107DF6"/>
    <w:rsid w:val="47212100"/>
    <w:rsid w:val="474A029C"/>
    <w:rsid w:val="474B0355"/>
    <w:rsid w:val="474B3DC9"/>
    <w:rsid w:val="475A23FB"/>
    <w:rsid w:val="476A08A6"/>
    <w:rsid w:val="477819AF"/>
    <w:rsid w:val="478C21B2"/>
    <w:rsid w:val="47A81100"/>
    <w:rsid w:val="47BA7F16"/>
    <w:rsid w:val="47BC5310"/>
    <w:rsid w:val="47D07E95"/>
    <w:rsid w:val="47F646E3"/>
    <w:rsid w:val="47F90A14"/>
    <w:rsid w:val="480777A5"/>
    <w:rsid w:val="484F7A11"/>
    <w:rsid w:val="48541521"/>
    <w:rsid w:val="488C66FB"/>
    <w:rsid w:val="48C927D5"/>
    <w:rsid w:val="48DF59FB"/>
    <w:rsid w:val="49144CFE"/>
    <w:rsid w:val="491603A4"/>
    <w:rsid w:val="494001EA"/>
    <w:rsid w:val="49861BC2"/>
    <w:rsid w:val="49AA41E4"/>
    <w:rsid w:val="49B316F6"/>
    <w:rsid w:val="49B6507C"/>
    <w:rsid w:val="49C10B37"/>
    <w:rsid w:val="49C30B22"/>
    <w:rsid w:val="49E8120D"/>
    <w:rsid w:val="4A7A5352"/>
    <w:rsid w:val="4A897845"/>
    <w:rsid w:val="4B010724"/>
    <w:rsid w:val="4B1677CD"/>
    <w:rsid w:val="4B3664C6"/>
    <w:rsid w:val="4B5C4B48"/>
    <w:rsid w:val="4B7605D6"/>
    <w:rsid w:val="4B917E29"/>
    <w:rsid w:val="4B99046A"/>
    <w:rsid w:val="4BB45FC5"/>
    <w:rsid w:val="4BBE702F"/>
    <w:rsid w:val="4C564716"/>
    <w:rsid w:val="4C7B732D"/>
    <w:rsid w:val="4CA2495B"/>
    <w:rsid w:val="4CB3014A"/>
    <w:rsid w:val="4CD135A0"/>
    <w:rsid w:val="4CE72D85"/>
    <w:rsid w:val="4D015655"/>
    <w:rsid w:val="4D3F0F63"/>
    <w:rsid w:val="4D4D406B"/>
    <w:rsid w:val="4D58641C"/>
    <w:rsid w:val="4D607B4C"/>
    <w:rsid w:val="4D67335B"/>
    <w:rsid w:val="4DD0126E"/>
    <w:rsid w:val="4E1F1829"/>
    <w:rsid w:val="4E69029A"/>
    <w:rsid w:val="4E83277D"/>
    <w:rsid w:val="4E9D5D88"/>
    <w:rsid w:val="4EA221FF"/>
    <w:rsid w:val="4EAC683F"/>
    <w:rsid w:val="4EBB0352"/>
    <w:rsid w:val="4EE3416B"/>
    <w:rsid w:val="4EE40D05"/>
    <w:rsid w:val="4EEE28F0"/>
    <w:rsid w:val="4F0A28C7"/>
    <w:rsid w:val="4F0A540F"/>
    <w:rsid w:val="4F5E5BA0"/>
    <w:rsid w:val="4F7333A2"/>
    <w:rsid w:val="4FB6368C"/>
    <w:rsid w:val="4FBC0249"/>
    <w:rsid w:val="4FC90ACE"/>
    <w:rsid w:val="508203CB"/>
    <w:rsid w:val="508F76BD"/>
    <w:rsid w:val="5095463D"/>
    <w:rsid w:val="50B83A6A"/>
    <w:rsid w:val="51183927"/>
    <w:rsid w:val="519C7E95"/>
    <w:rsid w:val="51AE1882"/>
    <w:rsid w:val="52066882"/>
    <w:rsid w:val="5211125A"/>
    <w:rsid w:val="521F44F2"/>
    <w:rsid w:val="5231798F"/>
    <w:rsid w:val="52397A7D"/>
    <w:rsid w:val="52C9487E"/>
    <w:rsid w:val="52FA73B7"/>
    <w:rsid w:val="530610B2"/>
    <w:rsid w:val="53120F7F"/>
    <w:rsid w:val="533D3802"/>
    <w:rsid w:val="533E642A"/>
    <w:rsid w:val="53577C89"/>
    <w:rsid w:val="53723D01"/>
    <w:rsid w:val="538A636D"/>
    <w:rsid w:val="53BC7F23"/>
    <w:rsid w:val="53C517CF"/>
    <w:rsid w:val="53FA36E1"/>
    <w:rsid w:val="540447AE"/>
    <w:rsid w:val="5415743E"/>
    <w:rsid w:val="54234721"/>
    <w:rsid w:val="54510AF3"/>
    <w:rsid w:val="54696B09"/>
    <w:rsid w:val="546B7FD4"/>
    <w:rsid w:val="54B76BB7"/>
    <w:rsid w:val="54D072C0"/>
    <w:rsid w:val="5507716D"/>
    <w:rsid w:val="55224F67"/>
    <w:rsid w:val="55591109"/>
    <w:rsid w:val="556D03CB"/>
    <w:rsid w:val="55961177"/>
    <w:rsid w:val="55994319"/>
    <w:rsid w:val="55A07AB8"/>
    <w:rsid w:val="55BB7B91"/>
    <w:rsid w:val="55BB7D2D"/>
    <w:rsid w:val="5627056E"/>
    <w:rsid w:val="5635605E"/>
    <w:rsid w:val="563D2A16"/>
    <w:rsid w:val="56895BF8"/>
    <w:rsid w:val="569533AF"/>
    <w:rsid w:val="56C8367E"/>
    <w:rsid w:val="56F66733"/>
    <w:rsid w:val="56FA24B8"/>
    <w:rsid w:val="57025EFF"/>
    <w:rsid w:val="570641D0"/>
    <w:rsid w:val="571A450D"/>
    <w:rsid w:val="57316E84"/>
    <w:rsid w:val="5749628A"/>
    <w:rsid w:val="57913F1C"/>
    <w:rsid w:val="57A87572"/>
    <w:rsid w:val="57AF1C70"/>
    <w:rsid w:val="57C572C4"/>
    <w:rsid w:val="57C92869"/>
    <w:rsid w:val="57D3019A"/>
    <w:rsid w:val="57D40172"/>
    <w:rsid w:val="58267077"/>
    <w:rsid w:val="58354F54"/>
    <w:rsid w:val="58507E85"/>
    <w:rsid w:val="585C6BB9"/>
    <w:rsid w:val="586A61FE"/>
    <w:rsid w:val="587F0983"/>
    <w:rsid w:val="58D03A01"/>
    <w:rsid w:val="5923262F"/>
    <w:rsid w:val="59353185"/>
    <w:rsid w:val="59437562"/>
    <w:rsid w:val="59461FB5"/>
    <w:rsid w:val="595A1CC3"/>
    <w:rsid w:val="595E1CDE"/>
    <w:rsid w:val="59E4052A"/>
    <w:rsid w:val="59E659B4"/>
    <w:rsid w:val="59F82E9A"/>
    <w:rsid w:val="5A0E6E21"/>
    <w:rsid w:val="5A1426FC"/>
    <w:rsid w:val="5A5E4DBD"/>
    <w:rsid w:val="5A9013D7"/>
    <w:rsid w:val="5A9F1AE7"/>
    <w:rsid w:val="5AEA7695"/>
    <w:rsid w:val="5AF932DF"/>
    <w:rsid w:val="5B2B606D"/>
    <w:rsid w:val="5B483322"/>
    <w:rsid w:val="5B4A0666"/>
    <w:rsid w:val="5B4F5486"/>
    <w:rsid w:val="5B7B509F"/>
    <w:rsid w:val="5BAB0CE4"/>
    <w:rsid w:val="5BAB7ED2"/>
    <w:rsid w:val="5BB15668"/>
    <w:rsid w:val="5BD623B1"/>
    <w:rsid w:val="5BFE01B0"/>
    <w:rsid w:val="5C193BD2"/>
    <w:rsid w:val="5C485110"/>
    <w:rsid w:val="5C563892"/>
    <w:rsid w:val="5C7576C6"/>
    <w:rsid w:val="5C921862"/>
    <w:rsid w:val="5CBF0C84"/>
    <w:rsid w:val="5D060E8E"/>
    <w:rsid w:val="5D0E0C53"/>
    <w:rsid w:val="5D121B70"/>
    <w:rsid w:val="5D163FA5"/>
    <w:rsid w:val="5D526A73"/>
    <w:rsid w:val="5D9861BE"/>
    <w:rsid w:val="5DC51F08"/>
    <w:rsid w:val="5DE7296B"/>
    <w:rsid w:val="5DF03E1E"/>
    <w:rsid w:val="5E082CF6"/>
    <w:rsid w:val="5E3343E2"/>
    <w:rsid w:val="5E3610EE"/>
    <w:rsid w:val="5E4C0327"/>
    <w:rsid w:val="5E511222"/>
    <w:rsid w:val="5E693A60"/>
    <w:rsid w:val="5E796BC3"/>
    <w:rsid w:val="5E9F7C79"/>
    <w:rsid w:val="5EB10C47"/>
    <w:rsid w:val="5EB20437"/>
    <w:rsid w:val="5EB22EB0"/>
    <w:rsid w:val="5EC90D32"/>
    <w:rsid w:val="5F5107E1"/>
    <w:rsid w:val="5FA06845"/>
    <w:rsid w:val="600D7877"/>
    <w:rsid w:val="60207D40"/>
    <w:rsid w:val="6044657C"/>
    <w:rsid w:val="605A3DC6"/>
    <w:rsid w:val="60667D51"/>
    <w:rsid w:val="612914B6"/>
    <w:rsid w:val="617B7A24"/>
    <w:rsid w:val="619F4756"/>
    <w:rsid w:val="61BD7077"/>
    <w:rsid w:val="62624580"/>
    <w:rsid w:val="62672837"/>
    <w:rsid w:val="628E0EA1"/>
    <w:rsid w:val="62A97727"/>
    <w:rsid w:val="62B34ABC"/>
    <w:rsid w:val="62EB2F0A"/>
    <w:rsid w:val="6339679F"/>
    <w:rsid w:val="634D5CC7"/>
    <w:rsid w:val="638D38DD"/>
    <w:rsid w:val="63A56891"/>
    <w:rsid w:val="63FB1068"/>
    <w:rsid w:val="64260D8B"/>
    <w:rsid w:val="643801DD"/>
    <w:rsid w:val="6475173C"/>
    <w:rsid w:val="64BA084B"/>
    <w:rsid w:val="64C50436"/>
    <w:rsid w:val="64E513AF"/>
    <w:rsid w:val="64F42BE2"/>
    <w:rsid w:val="652A32C0"/>
    <w:rsid w:val="65955795"/>
    <w:rsid w:val="65AB02CC"/>
    <w:rsid w:val="65D35C18"/>
    <w:rsid w:val="65E737AC"/>
    <w:rsid w:val="65F10ECE"/>
    <w:rsid w:val="660F01B3"/>
    <w:rsid w:val="665723A3"/>
    <w:rsid w:val="66931901"/>
    <w:rsid w:val="66A365C9"/>
    <w:rsid w:val="66B902AF"/>
    <w:rsid w:val="66CF2BA5"/>
    <w:rsid w:val="67081C0E"/>
    <w:rsid w:val="67311E80"/>
    <w:rsid w:val="67452AFF"/>
    <w:rsid w:val="675404B4"/>
    <w:rsid w:val="67830036"/>
    <w:rsid w:val="67845DC0"/>
    <w:rsid w:val="67B86EAE"/>
    <w:rsid w:val="67F867E3"/>
    <w:rsid w:val="682762BD"/>
    <w:rsid w:val="68396F1C"/>
    <w:rsid w:val="6870245F"/>
    <w:rsid w:val="687D7814"/>
    <w:rsid w:val="689A243E"/>
    <w:rsid w:val="69200B97"/>
    <w:rsid w:val="695E4274"/>
    <w:rsid w:val="69AE63B2"/>
    <w:rsid w:val="69F24315"/>
    <w:rsid w:val="6A1F0EFF"/>
    <w:rsid w:val="6A312206"/>
    <w:rsid w:val="6A3A2555"/>
    <w:rsid w:val="6A4435A2"/>
    <w:rsid w:val="6A9B031F"/>
    <w:rsid w:val="6A9B3044"/>
    <w:rsid w:val="6AA823BF"/>
    <w:rsid w:val="6AE86E19"/>
    <w:rsid w:val="6B4037A6"/>
    <w:rsid w:val="6B421A03"/>
    <w:rsid w:val="6B903FB1"/>
    <w:rsid w:val="6BB27A60"/>
    <w:rsid w:val="6BC34C26"/>
    <w:rsid w:val="6BC64ED3"/>
    <w:rsid w:val="6C035D6A"/>
    <w:rsid w:val="6C697CDF"/>
    <w:rsid w:val="6C7A2F79"/>
    <w:rsid w:val="6C7E35A5"/>
    <w:rsid w:val="6C8A5C38"/>
    <w:rsid w:val="6C9379DA"/>
    <w:rsid w:val="6CBC768A"/>
    <w:rsid w:val="6D0B56DC"/>
    <w:rsid w:val="6D1F3997"/>
    <w:rsid w:val="6D325DD0"/>
    <w:rsid w:val="6D781247"/>
    <w:rsid w:val="6DCF003E"/>
    <w:rsid w:val="6DEF6264"/>
    <w:rsid w:val="6DFB044F"/>
    <w:rsid w:val="6E58158F"/>
    <w:rsid w:val="6E66399E"/>
    <w:rsid w:val="6E833F50"/>
    <w:rsid w:val="6EA55ECF"/>
    <w:rsid w:val="6EC9741C"/>
    <w:rsid w:val="6ED377CA"/>
    <w:rsid w:val="6ED84F55"/>
    <w:rsid w:val="6F067EA2"/>
    <w:rsid w:val="6F455345"/>
    <w:rsid w:val="6F4852A8"/>
    <w:rsid w:val="6F4C0232"/>
    <w:rsid w:val="6F67557C"/>
    <w:rsid w:val="6F690404"/>
    <w:rsid w:val="6F8C464E"/>
    <w:rsid w:val="6F967CD7"/>
    <w:rsid w:val="6FD835A5"/>
    <w:rsid w:val="6FDB7AC8"/>
    <w:rsid w:val="70382D72"/>
    <w:rsid w:val="705515A2"/>
    <w:rsid w:val="70960EA6"/>
    <w:rsid w:val="70BB0B20"/>
    <w:rsid w:val="70D41661"/>
    <w:rsid w:val="71142A90"/>
    <w:rsid w:val="71143EC4"/>
    <w:rsid w:val="71450D48"/>
    <w:rsid w:val="71533F19"/>
    <w:rsid w:val="71592626"/>
    <w:rsid w:val="7166416D"/>
    <w:rsid w:val="7192243C"/>
    <w:rsid w:val="719C2894"/>
    <w:rsid w:val="71A33789"/>
    <w:rsid w:val="71AF13A3"/>
    <w:rsid w:val="71C20C8F"/>
    <w:rsid w:val="71C86562"/>
    <w:rsid w:val="71DE498F"/>
    <w:rsid w:val="725D640B"/>
    <w:rsid w:val="72EF23C2"/>
    <w:rsid w:val="7327266E"/>
    <w:rsid w:val="732E7BDA"/>
    <w:rsid w:val="7333019D"/>
    <w:rsid w:val="73722F12"/>
    <w:rsid w:val="73B3702A"/>
    <w:rsid w:val="73D72D96"/>
    <w:rsid w:val="74285DE7"/>
    <w:rsid w:val="7449003E"/>
    <w:rsid w:val="744C2299"/>
    <w:rsid w:val="74667232"/>
    <w:rsid w:val="748E581E"/>
    <w:rsid w:val="749A6E3B"/>
    <w:rsid w:val="74B9096B"/>
    <w:rsid w:val="74EB7C3D"/>
    <w:rsid w:val="74F16BE5"/>
    <w:rsid w:val="74F54CC5"/>
    <w:rsid w:val="74F837F9"/>
    <w:rsid w:val="750240ED"/>
    <w:rsid w:val="7526654C"/>
    <w:rsid w:val="75372CF0"/>
    <w:rsid w:val="7551666D"/>
    <w:rsid w:val="75933C57"/>
    <w:rsid w:val="759E7F7C"/>
    <w:rsid w:val="75A331F6"/>
    <w:rsid w:val="75C63C0E"/>
    <w:rsid w:val="75D12B5A"/>
    <w:rsid w:val="75D45583"/>
    <w:rsid w:val="75DA0B11"/>
    <w:rsid w:val="75DF0BEC"/>
    <w:rsid w:val="75E60C1E"/>
    <w:rsid w:val="75F43000"/>
    <w:rsid w:val="767D7930"/>
    <w:rsid w:val="76804A44"/>
    <w:rsid w:val="768B5833"/>
    <w:rsid w:val="76A57A7D"/>
    <w:rsid w:val="76A8706D"/>
    <w:rsid w:val="76C575B7"/>
    <w:rsid w:val="76E55C78"/>
    <w:rsid w:val="76F071AA"/>
    <w:rsid w:val="7722257B"/>
    <w:rsid w:val="772F044E"/>
    <w:rsid w:val="77552141"/>
    <w:rsid w:val="775804F0"/>
    <w:rsid w:val="775B7647"/>
    <w:rsid w:val="777F3849"/>
    <w:rsid w:val="778F2858"/>
    <w:rsid w:val="77B50AC5"/>
    <w:rsid w:val="77E7611A"/>
    <w:rsid w:val="78134458"/>
    <w:rsid w:val="782020C8"/>
    <w:rsid w:val="789144D1"/>
    <w:rsid w:val="78A93B93"/>
    <w:rsid w:val="78BE36B1"/>
    <w:rsid w:val="78EB3419"/>
    <w:rsid w:val="79417611"/>
    <w:rsid w:val="797D5BCE"/>
    <w:rsid w:val="79DF4ECD"/>
    <w:rsid w:val="79FB78AF"/>
    <w:rsid w:val="7A0F4151"/>
    <w:rsid w:val="7A1662DD"/>
    <w:rsid w:val="7A1E482C"/>
    <w:rsid w:val="7A2F5684"/>
    <w:rsid w:val="7A5015A5"/>
    <w:rsid w:val="7A5F5199"/>
    <w:rsid w:val="7A7D2580"/>
    <w:rsid w:val="7A825EAC"/>
    <w:rsid w:val="7AB5483B"/>
    <w:rsid w:val="7AFF6D7B"/>
    <w:rsid w:val="7B0F541D"/>
    <w:rsid w:val="7B153A20"/>
    <w:rsid w:val="7B8442C1"/>
    <w:rsid w:val="7B9740BC"/>
    <w:rsid w:val="7BDA085A"/>
    <w:rsid w:val="7C387C25"/>
    <w:rsid w:val="7C3E27A6"/>
    <w:rsid w:val="7CB47924"/>
    <w:rsid w:val="7CDF6C6F"/>
    <w:rsid w:val="7CFE3D92"/>
    <w:rsid w:val="7D8E7DA7"/>
    <w:rsid w:val="7DE006EF"/>
    <w:rsid w:val="7DF14CE0"/>
    <w:rsid w:val="7E50731D"/>
    <w:rsid w:val="7E580E49"/>
    <w:rsid w:val="7E736CD9"/>
    <w:rsid w:val="7E8B5D0F"/>
    <w:rsid w:val="7EB20792"/>
    <w:rsid w:val="7F1E5235"/>
    <w:rsid w:val="7F2C36C3"/>
    <w:rsid w:val="7F327CE5"/>
    <w:rsid w:val="7F555AA6"/>
    <w:rsid w:val="7F847CE3"/>
    <w:rsid w:val="7FA32627"/>
    <w:rsid w:val="7F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TotalTime>1</TotalTime>
  <ScaleCrop>false</ScaleCrop>
  <LinksUpToDate>false</LinksUpToDate>
  <CharactersWithSpaces>1905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曾碧娟</cp:lastModifiedBy>
  <cp:lastPrinted>2023-01-19T08:31:00Z</cp:lastPrinted>
  <dcterms:modified xsi:type="dcterms:W3CDTF">2023-02-02T02:25:51Z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