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仿宋" w:hAnsi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仿宋" w:eastAsia="方正小标宋简体"/>
          <w:sz w:val="44"/>
          <w:szCs w:val="44"/>
        </w:rPr>
      </w:pPr>
      <w:bookmarkStart w:id="0" w:name="fbt"/>
      <w:r>
        <w:rPr>
          <w:rFonts w:ascii="方正小标宋简体" w:hAnsi="仿宋" w:eastAsia="方正小标宋简体"/>
          <w:sz w:val="44"/>
          <w:szCs w:val="44"/>
        </w:rPr>
        <w:t>201</w:t>
      </w:r>
      <w:r>
        <w:rPr>
          <w:rFonts w:hint="eastAsia" w:ascii="方正小标宋简体" w:hAnsi="仿宋" w:eastAsia="方正小标宋简体"/>
          <w:sz w:val="44"/>
          <w:szCs w:val="44"/>
        </w:rPr>
        <w:t>7</w:t>
      </w:r>
      <w:r>
        <w:rPr>
          <w:rFonts w:ascii="方正小标宋简体" w:hAnsi="仿宋" w:eastAsia="方正小标宋简体"/>
          <w:sz w:val="44"/>
          <w:szCs w:val="44"/>
        </w:rPr>
        <w:t>年度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长汀县</w:t>
      </w:r>
      <w:r>
        <w:rPr>
          <w:rFonts w:ascii="方正小标宋简体" w:hAnsi="仿宋" w:eastAsia="方正小标宋简体"/>
          <w:sz w:val="44"/>
          <w:szCs w:val="44"/>
        </w:rPr>
        <w:t>财政决算收支情况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05" w:beforeLines="50"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6"/>
          <w:szCs w:val="36"/>
        </w:rPr>
      </w:pPr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　　</w:t>
      </w:r>
      <w:bookmarkStart w:id="1" w:name="_GoBack"/>
      <w:bookmarkEnd w:id="1"/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长汀县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一般公共预算收支决算</w:t>
      </w:r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长汀县</w:t>
      </w:r>
      <w:r>
        <w:rPr>
          <w:rFonts w:hint="eastAsia" w:ascii="仿宋" w:hAnsi="仿宋" w:eastAsia="仿宋" w:cs="仿宋"/>
          <w:sz w:val="32"/>
          <w:szCs w:val="32"/>
        </w:rPr>
        <w:t>一般公共预算收入决算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地方一般公共预算收入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72159</w:t>
      </w:r>
      <w:r>
        <w:rPr>
          <w:rFonts w:hint="eastAsia" w:ascii="仿宋" w:hAnsi="仿宋" w:eastAsia="仿宋" w:cs="仿宋"/>
          <w:sz w:val="32"/>
          <w:szCs w:val="32"/>
        </w:rPr>
        <w:t>万元，同比增收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7357</w:t>
      </w:r>
      <w:r>
        <w:rPr>
          <w:rFonts w:hint="eastAsia" w:ascii="仿宋" w:hAnsi="仿宋" w:eastAsia="仿宋" w:cs="仿宋"/>
          <w:sz w:val="32"/>
          <w:szCs w:val="32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11.35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各主要收入项目具体完成情况如下：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增值税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20170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营业税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企业所得税</w:t>
      </w:r>
      <w:r>
        <w:rPr>
          <w:rFonts w:hint="eastAsia" w:ascii="仿宋" w:hAnsi="仿宋"/>
          <w:sz w:val="32"/>
          <w:szCs w:val="32"/>
          <w:lang w:val="en-US" w:eastAsia="zh-CN"/>
        </w:rPr>
        <w:t>8244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个人所得税</w:t>
      </w:r>
      <w:r>
        <w:rPr>
          <w:rFonts w:hint="eastAsia" w:ascii="仿宋" w:hAnsi="仿宋"/>
          <w:sz w:val="32"/>
          <w:szCs w:val="32"/>
          <w:lang w:val="en-US" w:eastAsia="zh-CN"/>
        </w:rPr>
        <w:t>2924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城市维护建设税</w:t>
      </w:r>
      <w:r>
        <w:rPr>
          <w:rFonts w:hint="eastAsia" w:ascii="仿宋" w:hAnsi="仿宋"/>
          <w:sz w:val="32"/>
          <w:szCs w:val="32"/>
          <w:lang w:val="en-US" w:eastAsia="zh-CN"/>
        </w:rPr>
        <w:t>2165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其他各项税收</w:t>
      </w:r>
      <w:r>
        <w:rPr>
          <w:rFonts w:hint="eastAsia" w:ascii="仿宋" w:hAnsi="仿宋"/>
          <w:sz w:val="32"/>
          <w:szCs w:val="32"/>
          <w:lang w:val="en-US" w:eastAsia="zh-CN"/>
        </w:rPr>
        <w:t>20414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cs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非税收入</w:t>
      </w:r>
      <w:r>
        <w:rPr>
          <w:rFonts w:hint="eastAsia" w:ascii="仿宋" w:hAnsi="仿宋"/>
          <w:sz w:val="32"/>
          <w:szCs w:val="32"/>
          <w:lang w:val="en-US" w:eastAsia="zh-CN"/>
        </w:rPr>
        <w:t>18215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eastAsia="zh-CN"/>
        </w:rPr>
        <w:t>　　</w:t>
      </w:r>
      <w:r>
        <w:rPr>
          <w:rFonts w:hint="eastAsia" w:ascii="仿宋" w:hAnsi="仿宋"/>
          <w:color w:val="auto"/>
          <w:sz w:val="32"/>
          <w:szCs w:val="32"/>
          <w:lang w:val="en-US" w:eastAsia="zh-CN"/>
        </w:rPr>
        <w:t>2.</w:t>
      </w:r>
      <w:r>
        <w:rPr>
          <w:rFonts w:ascii="仿宋" w:hAnsi="仿宋" w:eastAsia="仿宋"/>
          <w:color w:val="auto"/>
          <w:sz w:val="32"/>
          <w:szCs w:val="32"/>
        </w:rPr>
        <w:t>上级补助收入</w:t>
      </w:r>
      <w:r>
        <w:rPr>
          <w:rFonts w:hint="eastAsia" w:ascii="仿宋" w:hAnsi="仿宋"/>
          <w:color w:val="auto"/>
          <w:sz w:val="32"/>
          <w:szCs w:val="32"/>
          <w:lang w:val="en-US" w:eastAsia="zh-CN"/>
        </w:rPr>
        <w:t>215526</w:t>
      </w:r>
      <w:r>
        <w:rPr>
          <w:rFonts w:ascii="仿宋" w:hAnsi="仿宋" w:eastAsia="仿宋"/>
          <w:color w:val="auto"/>
          <w:sz w:val="32"/>
          <w:szCs w:val="32"/>
        </w:rPr>
        <w:t>万</w:t>
      </w:r>
      <w:r>
        <w:rPr>
          <w:rFonts w:ascii="仿宋" w:hAnsi="仿宋" w:eastAsia="仿宋"/>
          <w:sz w:val="32"/>
          <w:szCs w:val="32"/>
        </w:rPr>
        <w:t>元。其中：所得税基数返还</w:t>
      </w:r>
      <w:r>
        <w:rPr>
          <w:rFonts w:hint="eastAsia" w:ascii="仿宋" w:hAnsi="仿宋"/>
          <w:sz w:val="32"/>
          <w:szCs w:val="32"/>
          <w:lang w:val="en-US" w:eastAsia="zh-CN"/>
        </w:rPr>
        <w:t>685</w:t>
      </w:r>
      <w:r>
        <w:rPr>
          <w:rFonts w:ascii="仿宋" w:hAnsi="仿宋" w:eastAsia="仿宋"/>
          <w:sz w:val="32"/>
          <w:szCs w:val="32"/>
        </w:rPr>
        <w:t>万元，成品油</w:t>
      </w:r>
      <w:r>
        <w:rPr>
          <w:rFonts w:hint="eastAsia" w:ascii="仿宋" w:hAnsi="仿宋"/>
          <w:sz w:val="32"/>
          <w:szCs w:val="32"/>
          <w:lang w:eastAsia="zh-CN"/>
        </w:rPr>
        <w:t>税费改革</w:t>
      </w:r>
      <w:r>
        <w:rPr>
          <w:rFonts w:ascii="仿宋" w:hAnsi="仿宋" w:eastAsia="仿宋"/>
          <w:sz w:val="32"/>
          <w:szCs w:val="32"/>
        </w:rPr>
        <w:t>税收返还</w:t>
      </w:r>
      <w:r>
        <w:rPr>
          <w:rFonts w:hint="eastAsia" w:ascii="仿宋" w:hAnsi="仿宋"/>
          <w:sz w:val="32"/>
          <w:szCs w:val="32"/>
          <w:lang w:val="en-US" w:eastAsia="zh-CN"/>
        </w:rPr>
        <w:t>218</w:t>
      </w:r>
      <w:r>
        <w:rPr>
          <w:rFonts w:ascii="仿宋" w:hAnsi="仿宋" w:eastAsia="仿宋"/>
          <w:sz w:val="32"/>
          <w:szCs w:val="32"/>
        </w:rPr>
        <w:t>万元</w:t>
      </w:r>
      <w:r>
        <w:rPr>
          <w:rFonts w:hint="eastAsia" w:ascii="仿宋" w:hAnsi="仿宋"/>
          <w:sz w:val="32"/>
          <w:szCs w:val="32"/>
          <w:lang w:eastAsia="zh-CN"/>
        </w:rPr>
        <w:t>，增值税税收返还</w:t>
      </w:r>
      <w:r>
        <w:rPr>
          <w:rFonts w:hint="eastAsia" w:ascii="仿宋" w:hAnsi="仿宋"/>
          <w:sz w:val="32"/>
          <w:szCs w:val="32"/>
          <w:lang w:val="en-US" w:eastAsia="zh-CN"/>
        </w:rPr>
        <w:t>1836万元，</w:t>
      </w:r>
      <w:r>
        <w:rPr>
          <w:rFonts w:ascii="仿宋" w:hAnsi="仿宋" w:eastAsia="仿宋"/>
          <w:sz w:val="32"/>
          <w:szCs w:val="32"/>
        </w:rPr>
        <w:t>消费税</w:t>
      </w:r>
      <w:r>
        <w:rPr>
          <w:rFonts w:hint="eastAsia" w:ascii="仿宋" w:hAnsi="仿宋"/>
          <w:sz w:val="32"/>
          <w:szCs w:val="32"/>
          <w:lang w:eastAsia="zh-CN"/>
        </w:rPr>
        <w:t>税收</w:t>
      </w:r>
      <w:r>
        <w:rPr>
          <w:rFonts w:ascii="仿宋" w:hAnsi="仿宋" w:eastAsia="仿宋"/>
          <w:sz w:val="32"/>
          <w:szCs w:val="32"/>
        </w:rPr>
        <w:t>返还</w:t>
      </w:r>
      <w:r>
        <w:rPr>
          <w:rFonts w:hint="eastAsia" w:ascii="仿宋" w:hAnsi="仿宋"/>
          <w:sz w:val="32"/>
          <w:szCs w:val="32"/>
          <w:lang w:val="en-US" w:eastAsia="zh-CN"/>
        </w:rPr>
        <w:t>34</w:t>
      </w:r>
      <w:r>
        <w:rPr>
          <w:rFonts w:ascii="仿宋" w:hAnsi="仿宋" w:eastAsia="仿宋"/>
          <w:sz w:val="32"/>
          <w:szCs w:val="32"/>
        </w:rPr>
        <w:t>万元，</w:t>
      </w:r>
      <w:r>
        <w:rPr>
          <w:rFonts w:hint="eastAsia" w:ascii="仿宋" w:hAnsi="仿宋"/>
          <w:sz w:val="32"/>
          <w:szCs w:val="32"/>
          <w:lang w:eastAsia="zh-CN"/>
        </w:rPr>
        <w:t>增值税“五五分享”税收返还</w:t>
      </w:r>
      <w:r>
        <w:rPr>
          <w:rFonts w:hint="eastAsia" w:ascii="仿宋" w:hAnsi="仿宋"/>
          <w:sz w:val="32"/>
          <w:szCs w:val="32"/>
          <w:lang w:val="en-US" w:eastAsia="zh-CN"/>
        </w:rPr>
        <w:t>698万元，</w:t>
      </w:r>
      <w:r>
        <w:rPr>
          <w:rFonts w:ascii="仿宋" w:hAnsi="仿宋" w:eastAsia="仿宋"/>
          <w:sz w:val="32"/>
          <w:szCs w:val="32"/>
        </w:rPr>
        <w:t>一般性转移支付补助</w:t>
      </w:r>
      <w:r>
        <w:rPr>
          <w:rFonts w:hint="eastAsia" w:ascii="仿宋" w:hAnsi="仿宋"/>
          <w:sz w:val="32"/>
          <w:szCs w:val="32"/>
          <w:lang w:val="en-US" w:eastAsia="zh-CN"/>
        </w:rPr>
        <w:t>128467</w:t>
      </w:r>
      <w:r>
        <w:rPr>
          <w:rFonts w:ascii="仿宋" w:hAnsi="仿宋" w:eastAsia="仿宋"/>
          <w:sz w:val="32"/>
          <w:szCs w:val="32"/>
        </w:rPr>
        <w:t>万元，专项</w:t>
      </w:r>
      <w:r>
        <w:rPr>
          <w:rFonts w:hint="eastAsia" w:ascii="仿宋" w:hAnsi="仿宋"/>
          <w:sz w:val="32"/>
          <w:szCs w:val="32"/>
          <w:lang w:eastAsia="zh-CN"/>
        </w:rPr>
        <w:t>转移支付</w:t>
      </w:r>
      <w:r>
        <w:rPr>
          <w:rFonts w:ascii="仿宋" w:hAnsi="仿宋" w:eastAsia="仿宋"/>
          <w:sz w:val="32"/>
          <w:szCs w:val="32"/>
        </w:rPr>
        <w:t>补助</w:t>
      </w:r>
      <w:r>
        <w:rPr>
          <w:rFonts w:hint="eastAsia" w:ascii="仿宋" w:hAnsi="仿宋"/>
          <w:sz w:val="32"/>
          <w:szCs w:val="32"/>
          <w:lang w:val="en-US" w:eastAsia="zh-CN"/>
        </w:rPr>
        <w:t>83588</w:t>
      </w:r>
      <w:r>
        <w:rPr>
          <w:rFonts w:ascii="仿宋" w:hAnsi="仿宋" w:eastAsia="仿宋"/>
          <w:sz w:val="32"/>
          <w:szCs w:val="32"/>
        </w:rPr>
        <w:t>万元</w:t>
      </w:r>
      <w:r>
        <w:rPr>
          <w:rFonts w:hint="eastAsia" w:ascii="仿宋" w:hAnsi="仿宋"/>
          <w:sz w:val="32"/>
          <w:szCs w:val="32"/>
          <w:lang w:eastAsia="zh-CN"/>
        </w:rPr>
        <w:t>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3.</w:t>
      </w:r>
      <w:r>
        <w:rPr>
          <w:rFonts w:ascii="仿宋" w:hAnsi="仿宋" w:eastAsia="仿宋"/>
          <w:sz w:val="32"/>
          <w:szCs w:val="32"/>
        </w:rPr>
        <w:t>债务(转贷)收入</w:t>
      </w:r>
      <w:r>
        <w:rPr>
          <w:rFonts w:hint="eastAsia" w:ascii="仿宋" w:hAnsi="仿宋"/>
          <w:sz w:val="32"/>
          <w:szCs w:val="32"/>
          <w:lang w:val="en-US" w:eastAsia="zh-CN"/>
        </w:rPr>
        <w:t>101624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4.</w:t>
      </w:r>
      <w:r>
        <w:rPr>
          <w:rFonts w:ascii="仿宋" w:hAnsi="仿宋" w:eastAsia="仿宋"/>
          <w:sz w:val="32"/>
          <w:szCs w:val="32"/>
        </w:rPr>
        <w:t>上年结余</w:t>
      </w:r>
      <w:r>
        <w:rPr>
          <w:rFonts w:hint="eastAsia" w:ascii="仿宋" w:hAnsi="仿宋"/>
          <w:sz w:val="32"/>
          <w:szCs w:val="32"/>
          <w:lang w:val="en-US" w:eastAsia="zh-CN"/>
        </w:rPr>
        <w:t>19951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5.</w:t>
      </w:r>
      <w:r>
        <w:rPr>
          <w:rFonts w:ascii="仿宋" w:hAnsi="仿宋" w:eastAsia="仿宋"/>
          <w:sz w:val="32"/>
          <w:szCs w:val="32"/>
        </w:rPr>
        <w:t>调入预算稳定调节基金</w:t>
      </w:r>
      <w:r>
        <w:rPr>
          <w:rFonts w:hint="eastAsia" w:ascii="仿宋" w:hAnsi="仿宋"/>
          <w:sz w:val="32"/>
          <w:szCs w:val="32"/>
          <w:lang w:val="en-US" w:eastAsia="zh-CN"/>
        </w:rPr>
        <w:t>17219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6.</w:t>
      </w:r>
      <w:r>
        <w:rPr>
          <w:rFonts w:ascii="仿宋" w:hAnsi="仿宋" w:eastAsia="仿宋"/>
          <w:sz w:val="32"/>
          <w:szCs w:val="32"/>
        </w:rPr>
        <w:t>调入资金</w:t>
      </w:r>
      <w:r>
        <w:rPr>
          <w:rFonts w:hint="eastAsia" w:ascii="仿宋" w:hAnsi="仿宋"/>
          <w:sz w:val="32"/>
          <w:szCs w:val="32"/>
          <w:lang w:val="en-US" w:eastAsia="zh-CN"/>
        </w:rPr>
        <w:t>10013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　　（二）长汀县</w:t>
      </w:r>
      <w:r>
        <w:rPr>
          <w:rFonts w:ascii="宋体" w:hAnsi="宋体"/>
          <w:sz w:val="32"/>
          <w:szCs w:val="32"/>
        </w:rPr>
        <w:t>一般公共预算支出决算</w:t>
      </w:r>
    </w:p>
    <w:p>
      <w:pPr>
        <w:widowControl/>
        <w:tabs>
          <w:tab w:val="left" w:pos="3723"/>
          <w:tab w:val="left" w:pos="5603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1.</w:t>
      </w:r>
      <w:r>
        <w:rPr>
          <w:rFonts w:ascii="仿宋" w:hAnsi="仿宋" w:eastAsia="仿宋"/>
          <w:sz w:val="32"/>
          <w:szCs w:val="32"/>
        </w:rPr>
        <w:t>一般公共预算支出</w:t>
      </w:r>
      <w:r>
        <w:rPr>
          <w:rFonts w:hint="eastAsia" w:ascii="仿宋" w:hAnsi="仿宋"/>
          <w:sz w:val="32"/>
          <w:szCs w:val="32"/>
          <w:lang w:val="en-US" w:eastAsia="zh-CN"/>
        </w:rPr>
        <w:t>371521</w:t>
      </w:r>
      <w:r>
        <w:rPr>
          <w:rFonts w:ascii="仿宋" w:hAnsi="仿宋" w:eastAsia="仿宋"/>
          <w:sz w:val="32"/>
          <w:szCs w:val="32"/>
        </w:rPr>
        <w:t>万元，</w:t>
      </w: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同比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增支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40910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12.37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%</w:t>
      </w: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2.</w:t>
      </w:r>
      <w:r>
        <w:rPr>
          <w:rFonts w:ascii="仿宋" w:hAnsi="仿宋" w:eastAsia="仿宋"/>
          <w:sz w:val="32"/>
          <w:szCs w:val="32"/>
        </w:rPr>
        <w:t>体制上解支出</w:t>
      </w:r>
      <w:r>
        <w:rPr>
          <w:rFonts w:hint="eastAsia" w:ascii="仿宋" w:hAnsi="仿宋"/>
          <w:sz w:val="32"/>
          <w:szCs w:val="32"/>
          <w:lang w:val="en-US" w:eastAsia="zh-CN"/>
        </w:rPr>
        <w:t>907</w:t>
      </w:r>
      <w:r>
        <w:rPr>
          <w:rFonts w:ascii="仿宋" w:hAnsi="仿宋" w:eastAsia="仿宋"/>
          <w:sz w:val="32"/>
          <w:szCs w:val="32"/>
        </w:rPr>
        <w:t>万元</w:t>
      </w:r>
      <w:r>
        <w:rPr>
          <w:rFonts w:hint="eastAsia" w:ascii="仿宋" w:hAnsi="仿宋"/>
          <w:sz w:val="32"/>
          <w:szCs w:val="32"/>
          <w:lang w:eastAsia="zh-CN"/>
        </w:rPr>
        <w:t>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3.</w:t>
      </w:r>
      <w:r>
        <w:rPr>
          <w:rFonts w:ascii="仿宋" w:hAnsi="仿宋" w:eastAsia="仿宋"/>
          <w:sz w:val="32"/>
          <w:szCs w:val="32"/>
        </w:rPr>
        <w:t>专项上解支出</w:t>
      </w:r>
      <w:r>
        <w:rPr>
          <w:rFonts w:hint="eastAsia" w:ascii="仿宋" w:hAnsi="仿宋"/>
          <w:sz w:val="32"/>
          <w:szCs w:val="32"/>
          <w:lang w:val="en-US" w:eastAsia="zh-CN"/>
        </w:rPr>
        <w:t>1796</w:t>
      </w:r>
      <w:r>
        <w:rPr>
          <w:rFonts w:ascii="仿宋" w:hAnsi="仿宋" w:eastAsia="仿宋"/>
          <w:sz w:val="32"/>
          <w:szCs w:val="32"/>
        </w:rPr>
        <w:t>万</w:t>
      </w:r>
      <w:r>
        <w:rPr>
          <w:rFonts w:hint="eastAsia" w:ascii="仿宋" w:hAnsi="仿宋"/>
          <w:sz w:val="32"/>
          <w:szCs w:val="32"/>
          <w:lang w:eastAsia="zh-CN"/>
        </w:rPr>
        <w:t>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4.</w:t>
      </w:r>
      <w:r>
        <w:rPr>
          <w:rFonts w:ascii="仿宋" w:hAnsi="仿宋" w:eastAsia="仿宋"/>
          <w:sz w:val="32"/>
          <w:szCs w:val="32"/>
        </w:rPr>
        <w:t>债务还本支出</w:t>
      </w:r>
      <w:r>
        <w:rPr>
          <w:rFonts w:hint="eastAsia" w:ascii="仿宋" w:hAnsi="仿宋"/>
          <w:sz w:val="32"/>
          <w:szCs w:val="32"/>
          <w:lang w:val="en-US" w:eastAsia="zh-CN"/>
        </w:rPr>
        <w:t>17624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5.</w:t>
      </w:r>
      <w:r>
        <w:rPr>
          <w:rFonts w:ascii="仿宋" w:hAnsi="仿宋" w:eastAsia="仿宋"/>
          <w:sz w:val="32"/>
          <w:szCs w:val="32"/>
        </w:rPr>
        <w:t>补充预算稳定调节基金</w:t>
      </w:r>
      <w:r>
        <w:rPr>
          <w:rFonts w:hint="eastAsia" w:ascii="仿宋" w:hAnsi="仿宋"/>
          <w:sz w:val="32"/>
          <w:szCs w:val="32"/>
          <w:lang w:val="en-US" w:eastAsia="zh-CN"/>
        </w:rPr>
        <w:t>21897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（三）长汀县</w:t>
      </w:r>
      <w:r>
        <w:rPr>
          <w:rFonts w:ascii="宋体" w:hAnsi="宋体"/>
          <w:sz w:val="32"/>
          <w:szCs w:val="32"/>
        </w:rPr>
        <w:t>一般公共预算收支决算平衡情况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eastAsia="zh-CN"/>
        </w:rPr>
        <w:t>长汀县</w:t>
      </w:r>
      <w:r>
        <w:rPr>
          <w:rFonts w:ascii="仿宋" w:hAnsi="仿宋" w:eastAsia="仿宋"/>
          <w:sz w:val="32"/>
          <w:szCs w:val="32"/>
        </w:rPr>
        <w:t>一般公共预算收入合计</w:t>
      </w:r>
      <w:r>
        <w:rPr>
          <w:rFonts w:hint="eastAsia" w:ascii="仿宋" w:hAnsi="仿宋"/>
          <w:sz w:val="32"/>
          <w:szCs w:val="32"/>
          <w:lang w:val="en-US" w:eastAsia="zh-CN"/>
        </w:rPr>
        <w:t>436492</w:t>
      </w:r>
      <w:r>
        <w:rPr>
          <w:rFonts w:ascii="仿宋" w:hAnsi="仿宋" w:eastAsia="仿宋"/>
          <w:sz w:val="32"/>
          <w:szCs w:val="32"/>
        </w:rPr>
        <w:t>万元，支出合计</w:t>
      </w:r>
      <w:r>
        <w:rPr>
          <w:rFonts w:hint="eastAsia" w:ascii="仿宋" w:hAnsi="仿宋"/>
          <w:sz w:val="32"/>
          <w:szCs w:val="32"/>
          <w:lang w:val="en-US" w:eastAsia="zh-CN"/>
        </w:rPr>
        <w:t>413745</w:t>
      </w:r>
      <w:r>
        <w:rPr>
          <w:rFonts w:ascii="仿宋" w:hAnsi="仿宋" w:eastAsia="仿宋"/>
          <w:sz w:val="32"/>
          <w:szCs w:val="32"/>
        </w:rPr>
        <w:t>万元，收支相抵，年终结余</w:t>
      </w:r>
      <w:r>
        <w:rPr>
          <w:rFonts w:hint="eastAsia" w:ascii="仿宋" w:hAnsi="仿宋"/>
          <w:sz w:val="32"/>
          <w:szCs w:val="32"/>
          <w:lang w:val="en-US" w:eastAsia="zh-CN"/>
        </w:rPr>
        <w:t>22747</w:t>
      </w:r>
      <w:r>
        <w:rPr>
          <w:rFonts w:ascii="仿宋" w:hAnsi="仿宋" w:eastAsia="仿宋"/>
          <w:sz w:val="32"/>
          <w:szCs w:val="32"/>
        </w:rPr>
        <w:t>万元，比上年增加</w:t>
      </w:r>
      <w:r>
        <w:rPr>
          <w:rFonts w:hint="eastAsia" w:ascii="仿宋" w:hAnsi="仿宋"/>
          <w:sz w:val="32"/>
          <w:szCs w:val="32"/>
          <w:lang w:val="en-US" w:eastAsia="zh-CN"/>
        </w:rPr>
        <w:t>2796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二、长汀县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基金收支决算情况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（一）长汀县</w:t>
      </w:r>
      <w:r>
        <w:rPr>
          <w:rFonts w:ascii="宋体" w:hAnsi="宋体"/>
          <w:sz w:val="32"/>
          <w:szCs w:val="32"/>
        </w:rPr>
        <w:t>基金收入决算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1.长汀县</w:t>
      </w:r>
      <w:r>
        <w:rPr>
          <w:rFonts w:ascii="仿宋" w:hAnsi="仿宋" w:eastAsia="仿宋"/>
          <w:sz w:val="32"/>
          <w:szCs w:val="32"/>
        </w:rPr>
        <w:t>基金收入</w:t>
      </w:r>
      <w:r>
        <w:rPr>
          <w:rFonts w:hint="eastAsia" w:ascii="仿宋" w:hAnsi="仿宋"/>
          <w:sz w:val="32"/>
          <w:szCs w:val="32"/>
          <w:lang w:val="en-US" w:eastAsia="zh-CN"/>
        </w:rPr>
        <w:t>55998</w:t>
      </w:r>
      <w:r>
        <w:rPr>
          <w:rFonts w:ascii="仿宋" w:hAnsi="仿宋" w:eastAsia="仿宋"/>
          <w:sz w:val="32"/>
          <w:szCs w:val="32"/>
        </w:rPr>
        <w:t>万元，</w:t>
      </w:r>
      <w:r>
        <w:rPr>
          <w:rFonts w:hint="eastAsia" w:ascii="仿宋" w:hAnsi="仿宋"/>
          <w:sz w:val="32"/>
          <w:szCs w:val="32"/>
          <w:lang w:eastAsia="zh-CN"/>
        </w:rPr>
        <w:t>同比增收</w:t>
      </w:r>
      <w:r>
        <w:rPr>
          <w:rFonts w:hint="eastAsia" w:ascii="仿宋" w:hAnsi="仿宋"/>
          <w:sz w:val="32"/>
          <w:szCs w:val="32"/>
          <w:lang w:val="en-US" w:eastAsia="zh-CN"/>
        </w:rPr>
        <w:t>36024万元，</w:t>
      </w:r>
      <w:r>
        <w:rPr>
          <w:rFonts w:ascii="仿宋" w:hAnsi="仿宋" w:eastAsia="仿宋"/>
          <w:sz w:val="32"/>
          <w:szCs w:val="32"/>
        </w:rPr>
        <w:t>增长</w:t>
      </w:r>
      <w:r>
        <w:rPr>
          <w:rFonts w:hint="eastAsia" w:ascii="仿宋" w:hAnsi="仿宋"/>
          <w:sz w:val="32"/>
          <w:szCs w:val="32"/>
          <w:lang w:val="en-US" w:eastAsia="zh-CN"/>
        </w:rPr>
        <w:t>180.4</w:t>
      </w:r>
      <w:r>
        <w:rPr>
          <w:rFonts w:ascii="仿宋" w:hAnsi="仿宋" w:eastAsia="仿宋"/>
          <w:sz w:val="32"/>
          <w:szCs w:val="32"/>
        </w:rPr>
        <w:t>%。主要是国有土地使用权出让金收入</w:t>
      </w:r>
      <w:r>
        <w:rPr>
          <w:rFonts w:hint="eastAsia" w:ascii="仿宋" w:hAnsi="仿宋"/>
          <w:sz w:val="32"/>
          <w:szCs w:val="32"/>
          <w:lang w:val="en-US" w:eastAsia="zh-CN"/>
        </w:rPr>
        <w:t>52506</w:t>
      </w:r>
      <w:r>
        <w:rPr>
          <w:rFonts w:ascii="仿宋" w:hAnsi="仿宋" w:eastAsia="仿宋"/>
          <w:sz w:val="32"/>
          <w:szCs w:val="32"/>
        </w:rPr>
        <w:t>万元，增收</w:t>
      </w:r>
      <w:r>
        <w:rPr>
          <w:rFonts w:hint="eastAsia" w:ascii="仿宋" w:hAnsi="仿宋"/>
          <w:sz w:val="32"/>
          <w:szCs w:val="32"/>
          <w:lang w:val="en-US" w:eastAsia="zh-CN"/>
        </w:rPr>
        <w:t>33976</w:t>
      </w:r>
      <w:r>
        <w:rPr>
          <w:rFonts w:ascii="仿宋" w:hAnsi="仿宋" w:eastAsia="仿宋"/>
          <w:sz w:val="32"/>
          <w:szCs w:val="32"/>
        </w:rPr>
        <w:t>万元，增长</w:t>
      </w:r>
      <w:r>
        <w:rPr>
          <w:rFonts w:hint="eastAsia" w:ascii="仿宋" w:hAnsi="仿宋"/>
          <w:sz w:val="32"/>
          <w:szCs w:val="32"/>
          <w:lang w:val="en-US" w:eastAsia="zh-CN"/>
        </w:rPr>
        <w:t>183.4</w:t>
      </w:r>
      <w:r>
        <w:rPr>
          <w:rFonts w:ascii="仿宋" w:hAnsi="仿宋" w:eastAsia="仿宋"/>
          <w:sz w:val="32"/>
          <w:szCs w:val="32"/>
        </w:rPr>
        <w:t>%。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2.</w:t>
      </w:r>
      <w:r>
        <w:rPr>
          <w:rFonts w:ascii="仿宋" w:hAnsi="仿宋" w:eastAsia="仿宋"/>
          <w:sz w:val="32"/>
          <w:szCs w:val="32"/>
        </w:rPr>
        <w:t>上级补助收入</w:t>
      </w:r>
      <w:r>
        <w:rPr>
          <w:rFonts w:hint="eastAsia" w:ascii="仿宋" w:hAnsi="仿宋"/>
          <w:sz w:val="32"/>
          <w:szCs w:val="32"/>
          <w:lang w:val="en-US" w:eastAsia="zh-CN"/>
        </w:rPr>
        <w:t>5699万元。</w:t>
      </w:r>
    </w:p>
    <w:p>
      <w:pPr>
        <w:tabs>
          <w:tab w:val="left" w:pos="3780"/>
        </w:tabs>
        <w:spacing w:line="58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　　3.</w:t>
      </w:r>
      <w:r>
        <w:rPr>
          <w:rFonts w:ascii="仿宋" w:hAnsi="仿宋" w:eastAsia="仿宋"/>
          <w:sz w:val="32"/>
          <w:szCs w:val="32"/>
        </w:rPr>
        <w:t>上年结余</w:t>
      </w:r>
      <w:r>
        <w:rPr>
          <w:rFonts w:hint="eastAsia" w:ascii="仿宋" w:hAnsi="仿宋"/>
          <w:sz w:val="32"/>
          <w:szCs w:val="32"/>
          <w:lang w:val="en-US" w:eastAsia="zh-CN"/>
        </w:rPr>
        <w:t>3742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（二）长汀县</w:t>
      </w:r>
      <w:r>
        <w:rPr>
          <w:rFonts w:ascii="宋体" w:hAnsi="宋体"/>
          <w:sz w:val="32"/>
          <w:szCs w:val="32"/>
        </w:rPr>
        <w:t>基金支出决算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1.</w:t>
      </w:r>
      <w:r>
        <w:rPr>
          <w:rFonts w:hint="eastAsia" w:ascii="仿宋" w:hAnsi="仿宋"/>
          <w:sz w:val="32"/>
          <w:szCs w:val="32"/>
          <w:lang w:eastAsia="zh-CN"/>
        </w:rPr>
        <w:t>长汀县</w:t>
      </w:r>
      <w:r>
        <w:rPr>
          <w:rFonts w:ascii="仿宋" w:hAnsi="仿宋" w:eastAsia="仿宋"/>
          <w:sz w:val="32"/>
          <w:szCs w:val="32"/>
        </w:rPr>
        <w:t>基金支出</w:t>
      </w:r>
      <w:r>
        <w:rPr>
          <w:rFonts w:hint="eastAsia" w:ascii="仿宋" w:hAnsi="仿宋"/>
          <w:sz w:val="32"/>
          <w:szCs w:val="32"/>
          <w:lang w:val="en-US" w:eastAsia="zh-CN"/>
        </w:rPr>
        <w:t>39863</w:t>
      </w:r>
      <w:r>
        <w:rPr>
          <w:rFonts w:ascii="仿宋" w:hAnsi="仿宋" w:eastAsia="仿宋"/>
          <w:sz w:val="32"/>
          <w:szCs w:val="32"/>
        </w:rPr>
        <w:t>万元，</w:t>
      </w:r>
      <w:r>
        <w:rPr>
          <w:rFonts w:hint="eastAsia" w:ascii="仿宋" w:hAnsi="仿宋"/>
          <w:sz w:val="32"/>
          <w:szCs w:val="32"/>
          <w:lang w:eastAsia="zh-CN"/>
        </w:rPr>
        <w:t>同比增支</w:t>
      </w:r>
      <w:r>
        <w:rPr>
          <w:rFonts w:hint="eastAsia" w:ascii="仿宋" w:hAnsi="仿宋"/>
          <w:sz w:val="32"/>
          <w:szCs w:val="32"/>
          <w:lang w:val="en-US" w:eastAsia="zh-CN"/>
        </w:rPr>
        <w:t>11225万元，</w:t>
      </w:r>
      <w:r>
        <w:rPr>
          <w:rFonts w:ascii="仿宋" w:hAnsi="仿宋" w:eastAsia="仿宋"/>
          <w:sz w:val="32"/>
          <w:szCs w:val="32"/>
        </w:rPr>
        <w:t>增长</w:t>
      </w:r>
      <w:r>
        <w:rPr>
          <w:rFonts w:hint="eastAsia" w:ascii="仿宋" w:hAnsi="仿宋"/>
          <w:sz w:val="32"/>
          <w:szCs w:val="32"/>
          <w:lang w:val="en-US" w:eastAsia="zh-CN"/>
        </w:rPr>
        <w:t>39.2</w:t>
      </w:r>
      <w:r>
        <w:rPr>
          <w:rFonts w:ascii="仿宋" w:hAnsi="仿宋" w:eastAsia="仿宋"/>
          <w:sz w:val="32"/>
          <w:szCs w:val="32"/>
        </w:rPr>
        <w:t>%</w:t>
      </w:r>
      <w:r>
        <w:rPr>
          <w:rFonts w:hint="eastAsia" w:ascii="仿宋" w:hAnsi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其中：国有土地使用权出让相关支出</w:t>
      </w:r>
      <w:r>
        <w:rPr>
          <w:rFonts w:hint="eastAsia" w:ascii="仿宋" w:hAnsi="仿宋"/>
          <w:sz w:val="32"/>
          <w:szCs w:val="32"/>
          <w:lang w:val="en-US" w:eastAsia="zh-CN"/>
        </w:rPr>
        <w:t>31840</w:t>
      </w:r>
      <w:r>
        <w:rPr>
          <w:rFonts w:ascii="仿宋" w:hAnsi="仿宋" w:eastAsia="仿宋"/>
          <w:sz w:val="32"/>
          <w:szCs w:val="32"/>
        </w:rPr>
        <w:t>万元，增支</w:t>
      </w:r>
      <w:r>
        <w:rPr>
          <w:rFonts w:hint="eastAsia" w:ascii="仿宋" w:hAnsi="仿宋"/>
          <w:sz w:val="32"/>
          <w:szCs w:val="32"/>
          <w:lang w:val="en-US" w:eastAsia="zh-CN"/>
        </w:rPr>
        <w:t>14969</w:t>
      </w:r>
      <w:r>
        <w:rPr>
          <w:rFonts w:ascii="仿宋" w:hAnsi="仿宋" w:eastAsia="仿宋"/>
          <w:sz w:val="32"/>
          <w:szCs w:val="32"/>
        </w:rPr>
        <w:t>万元，增长</w:t>
      </w:r>
      <w:r>
        <w:rPr>
          <w:rFonts w:hint="eastAsia" w:ascii="仿宋" w:hAnsi="仿宋"/>
          <w:sz w:val="32"/>
          <w:szCs w:val="32"/>
          <w:lang w:val="en-US" w:eastAsia="zh-CN"/>
        </w:rPr>
        <w:t>88.7</w:t>
      </w:r>
      <w:r>
        <w:rPr>
          <w:rFonts w:ascii="仿宋" w:hAnsi="仿宋" w:eastAsia="仿宋"/>
          <w:sz w:val="32"/>
          <w:szCs w:val="32"/>
        </w:rPr>
        <w:t>%。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>2.</w:t>
      </w:r>
      <w:r>
        <w:rPr>
          <w:rFonts w:ascii="仿宋" w:hAnsi="仿宋" w:eastAsia="仿宋"/>
          <w:sz w:val="32"/>
          <w:szCs w:val="32"/>
        </w:rPr>
        <w:t>调出资金</w:t>
      </w:r>
      <w:r>
        <w:rPr>
          <w:rFonts w:hint="eastAsia" w:ascii="仿宋" w:hAnsi="仿宋"/>
          <w:sz w:val="32"/>
          <w:szCs w:val="32"/>
          <w:lang w:val="en-US" w:eastAsia="zh-CN"/>
        </w:rPr>
        <w:t>10000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（三）长汀县</w:t>
      </w:r>
      <w:r>
        <w:rPr>
          <w:rFonts w:ascii="宋体" w:hAnsi="宋体"/>
          <w:sz w:val="32"/>
          <w:szCs w:val="32"/>
        </w:rPr>
        <w:t>基金收支决算平衡情况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eastAsia="zh-CN"/>
        </w:rPr>
        <w:t>长汀县</w:t>
      </w:r>
      <w:r>
        <w:rPr>
          <w:rFonts w:ascii="仿宋" w:hAnsi="仿宋" w:eastAsia="仿宋"/>
          <w:sz w:val="32"/>
          <w:szCs w:val="32"/>
        </w:rPr>
        <w:t>基金收入合计</w:t>
      </w:r>
      <w:r>
        <w:rPr>
          <w:rFonts w:hint="eastAsia" w:ascii="仿宋" w:hAnsi="仿宋"/>
          <w:sz w:val="32"/>
          <w:szCs w:val="32"/>
          <w:lang w:val="en-US" w:eastAsia="zh-CN"/>
        </w:rPr>
        <w:t>65439</w:t>
      </w:r>
      <w:r>
        <w:rPr>
          <w:rFonts w:ascii="仿宋" w:hAnsi="仿宋" w:eastAsia="仿宋"/>
          <w:sz w:val="32"/>
          <w:szCs w:val="32"/>
        </w:rPr>
        <w:t>万元，基金支出合计</w:t>
      </w:r>
      <w:r>
        <w:rPr>
          <w:rFonts w:hint="eastAsia" w:ascii="仿宋" w:hAnsi="仿宋"/>
          <w:sz w:val="32"/>
          <w:szCs w:val="32"/>
          <w:lang w:val="en-US" w:eastAsia="zh-CN"/>
        </w:rPr>
        <w:t>49863</w:t>
      </w:r>
      <w:r>
        <w:rPr>
          <w:rFonts w:ascii="仿宋" w:hAnsi="仿宋" w:eastAsia="仿宋"/>
          <w:sz w:val="32"/>
          <w:szCs w:val="32"/>
        </w:rPr>
        <w:t>万元，收支相抵，年终结余</w:t>
      </w:r>
      <w:r>
        <w:rPr>
          <w:rFonts w:hint="eastAsia" w:ascii="仿宋" w:hAnsi="仿宋"/>
          <w:sz w:val="32"/>
          <w:szCs w:val="32"/>
          <w:lang w:val="en-US" w:eastAsia="zh-CN"/>
        </w:rPr>
        <w:t>15576</w:t>
      </w:r>
      <w:r>
        <w:rPr>
          <w:rFonts w:ascii="仿宋" w:hAnsi="仿宋" w:eastAsia="仿宋"/>
          <w:sz w:val="32"/>
          <w:szCs w:val="32"/>
        </w:rPr>
        <w:t>万元，结余基金按规定用途全部结转下年使用。其中：大中型水库移民后期扶持基金</w:t>
      </w:r>
      <w:r>
        <w:rPr>
          <w:rFonts w:hint="eastAsia" w:ascii="仿宋" w:hAnsi="仿宋"/>
          <w:sz w:val="32"/>
          <w:szCs w:val="32"/>
          <w:lang w:val="en-US" w:eastAsia="zh-CN"/>
        </w:rPr>
        <w:t>285</w:t>
      </w:r>
      <w:r>
        <w:rPr>
          <w:rFonts w:ascii="仿宋" w:hAnsi="仿宋" w:eastAsia="仿宋"/>
          <w:sz w:val="32"/>
          <w:szCs w:val="32"/>
        </w:rPr>
        <w:t>万元，国有土地使用权出让</w:t>
      </w:r>
      <w:r>
        <w:rPr>
          <w:rFonts w:hint="eastAsia" w:ascii="仿宋" w:hAnsi="仿宋"/>
          <w:sz w:val="32"/>
          <w:szCs w:val="32"/>
          <w:lang w:val="en-US" w:eastAsia="zh-CN"/>
        </w:rPr>
        <w:t>13683</w:t>
      </w:r>
      <w:r>
        <w:rPr>
          <w:rFonts w:ascii="仿宋" w:hAnsi="仿宋" w:eastAsia="仿宋"/>
          <w:sz w:val="32"/>
          <w:szCs w:val="32"/>
        </w:rPr>
        <w:t>万元，城市基础设施配套费</w:t>
      </w:r>
      <w:r>
        <w:rPr>
          <w:rFonts w:hint="eastAsia" w:ascii="仿宋" w:hAnsi="仿宋"/>
          <w:sz w:val="32"/>
          <w:szCs w:val="32"/>
          <w:lang w:val="en-US" w:eastAsia="zh-CN"/>
        </w:rPr>
        <w:t>620</w:t>
      </w:r>
      <w:r>
        <w:rPr>
          <w:rFonts w:ascii="仿宋" w:hAnsi="仿宋" w:eastAsia="仿宋"/>
          <w:sz w:val="32"/>
          <w:szCs w:val="32"/>
        </w:rPr>
        <w:t>万元，污水处理费</w:t>
      </w:r>
      <w:r>
        <w:rPr>
          <w:rFonts w:hint="eastAsia" w:ascii="仿宋" w:hAnsi="仿宋"/>
          <w:sz w:val="32"/>
          <w:szCs w:val="32"/>
          <w:lang w:val="en-US" w:eastAsia="zh-CN"/>
        </w:rPr>
        <w:t>87</w:t>
      </w:r>
      <w:r>
        <w:rPr>
          <w:rFonts w:ascii="仿宋" w:hAnsi="仿宋" w:eastAsia="仿宋"/>
          <w:sz w:val="32"/>
          <w:szCs w:val="32"/>
        </w:rPr>
        <w:t>万元，</w:t>
      </w:r>
      <w:r>
        <w:rPr>
          <w:rFonts w:hint="eastAsia" w:ascii="仿宋" w:hAnsi="仿宋"/>
          <w:sz w:val="32"/>
          <w:szCs w:val="32"/>
          <w:lang w:eastAsia="zh-CN"/>
        </w:rPr>
        <w:t>大中型水库库区基金</w:t>
      </w:r>
      <w:r>
        <w:rPr>
          <w:rFonts w:hint="eastAsia" w:ascii="仿宋" w:hAnsi="仿宋"/>
          <w:sz w:val="32"/>
          <w:szCs w:val="32"/>
          <w:lang w:val="en-US" w:eastAsia="zh-CN"/>
        </w:rPr>
        <w:t>8万元，</w:t>
      </w:r>
      <w:r>
        <w:rPr>
          <w:rFonts w:ascii="仿宋" w:hAnsi="仿宋" w:eastAsia="仿宋"/>
          <w:sz w:val="32"/>
          <w:szCs w:val="32"/>
        </w:rPr>
        <w:t>彩票公益金</w:t>
      </w:r>
      <w:r>
        <w:rPr>
          <w:rFonts w:hint="eastAsia" w:ascii="仿宋" w:hAnsi="仿宋"/>
          <w:sz w:val="32"/>
          <w:szCs w:val="32"/>
          <w:lang w:val="en-US" w:eastAsia="zh-CN"/>
        </w:rPr>
        <w:t>893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tabs>
          <w:tab w:val="left" w:pos="3780"/>
        </w:tabs>
        <w:spacing w:line="580" w:lineRule="exact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　　三、长汀县</w:t>
      </w:r>
      <w:r>
        <w:rPr>
          <w:rFonts w:ascii="宋体" w:hAnsi="宋体"/>
          <w:b/>
          <w:bCs/>
          <w:sz w:val="36"/>
          <w:szCs w:val="36"/>
        </w:rPr>
        <w:t>国有资本经营预算收支情况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eastAsia="zh-CN"/>
        </w:rPr>
        <w:t>长汀县</w:t>
      </w:r>
      <w:r>
        <w:rPr>
          <w:rFonts w:ascii="仿宋" w:hAnsi="仿宋" w:eastAsia="仿宋"/>
          <w:sz w:val="32"/>
          <w:szCs w:val="32"/>
        </w:rPr>
        <w:t>国有资本经营收入</w:t>
      </w:r>
      <w:r>
        <w:rPr>
          <w:rFonts w:hint="eastAsia" w:ascii="仿宋" w:hAnsi="仿宋"/>
          <w:sz w:val="32"/>
          <w:szCs w:val="32"/>
          <w:lang w:val="en-US" w:eastAsia="zh-CN"/>
        </w:rPr>
        <w:t>238万</w:t>
      </w:r>
      <w:r>
        <w:rPr>
          <w:rFonts w:ascii="仿宋" w:hAnsi="仿宋" w:eastAsia="仿宋"/>
          <w:sz w:val="32"/>
          <w:szCs w:val="32"/>
        </w:rPr>
        <w:t>元，相应安排国有资本经营支出</w:t>
      </w:r>
      <w:r>
        <w:rPr>
          <w:rFonts w:hint="eastAsia" w:ascii="仿宋" w:hAnsi="仿宋"/>
          <w:sz w:val="32"/>
          <w:szCs w:val="32"/>
          <w:lang w:val="en-US" w:eastAsia="zh-CN"/>
        </w:rPr>
        <w:t>238万</w:t>
      </w:r>
      <w:r>
        <w:rPr>
          <w:rFonts w:ascii="仿宋" w:hAnsi="仿宋" w:eastAsia="仿宋"/>
          <w:sz w:val="32"/>
          <w:szCs w:val="32"/>
        </w:rPr>
        <w:t>元，收支总量相抵，年终结余为零。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、长汀县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社会保险基金收支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决算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情况</w:t>
      </w:r>
    </w:p>
    <w:p>
      <w:pPr>
        <w:tabs>
          <w:tab w:val="left" w:pos="3780"/>
        </w:tabs>
        <w:spacing w:line="580" w:lineRule="exact"/>
        <w:ind w:firstLine="640" w:firstLineChars="200"/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</w:pP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2017年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zh-CN"/>
        </w:rPr>
        <w:t>长汀县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社会保险基金收入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en-US" w:eastAsia="zh-CN"/>
        </w:rPr>
        <w:t>112724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万元，社会保险基金支出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en-US" w:eastAsia="zh-CN"/>
        </w:rPr>
        <w:t>111130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万元。上年结余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en-US" w:eastAsia="zh-CN"/>
        </w:rPr>
        <w:t>46428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当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年收支结余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en-US" w:eastAsia="zh-CN"/>
        </w:rPr>
        <w:t>1594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万元，年终结余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en-US" w:eastAsia="zh-CN"/>
        </w:rPr>
        <w:t>48022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:lang w:val="zh-CN"/>
        </w:rPr>
        <w:t>万元。</w:t>
      </w:r>
      <w:r>
        <w:rPr>
          <w:rFonts w:hint="eastAsia" w:ascii="仿宋" w:hAnsi="仿宋"/>
          <w:bCs/>
          <w:color w:val="000000" w:themeColor="text1"/>
          <w:kern w:val="0"/>
          <w:sz w:val="32"/>
          <w:szCs w:val="32"/>
          <w:lang w:val="zh-CN"/>
        </w:rPr>
        <w:t>　</w:t>
      </w:r>
    </w:p>
    <w:p>
      <w:pPr>
        <w:rPr>
          <w:rFonts w:ascii="仿宋" w:hAnsi="仿宋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474" w:bottom="1814" w:left="1588" w:header="851" w:footer="992" w:gutter="0"/>
      <w:pgNumType w:fmt="numberInDash"/>
      <w:cols w:space="425" w:num="1"/>
      <w:docGrid w:type="linesAndChars" w:linePitch="60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360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wordWrap w:val="0"/>
                  <w:ind w:right="360"/>
                  <w:jc w:val="right"/>
                </w:pP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t>- 3 -</w:t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280" w:firstLineChars="100"/>
      <w:rPr>
        <w:rFonts w:ascii="宋体" w:hAnsi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ind w:right="360" w:firstLine="280" w:firstLineChars="100"/>
                </w:pP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t>- 2 -</w:t>
                </w:r>
                <w:r>
                  <w:rPr>
                    <w:rStyle w:val="5"/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NotTrackMoves/>
  <w:documentProtection w:enforcement="0"/>
  <w:defaultTabStop w:val="420"/>
  <w:evenAndOddHeaders w:val="1"/>
  <w:drawingGridHorizontalSpacing w:val="158"/>
  <w:drawingGridVerticalSpacing w:val="60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98A"/>
    <w:rsid w:val="00072E52"/>
    <w:rsid w:val="000B3399"/>
    <w:rsid w:val="000E6968"/>
    <w:rsid w:val="00116C7A"/>
    <w:rsid w:val="001538F6"/>
    <w:rsid w:val="001745DC"/>
    <w:rsid w:val="001865AB"/>
    <w:rsid w:val="001944F3"/>
    <w:rsid w:val="001B667D"/>
    <w:rsid w:val="002269D4"/>
    <w:rsid w:val="00230D18"/>
    <w:rsid w:val="00231764"/>
    <w:rsid w:val="00245BD9"/>
    <w:rsid w:val="00283713"/>
    <w:rsid w:val="002D060D"/>
    <w:rsid w:val="00306996"/>
    <w:rsid w:val="00317448"/>
    <w:rsid w:val="00354EA9"/>
    <w:rsid w:val="003828FA"/>
    <w:rsid w:val="00396E4C"/>
    <w:rsid w:val="003A09E7"/>
    <w:rsid w:val="00410875"/>
    <w:rsid w:val="00430145"/>
    <w:rsid w:val="00461224"/>
    <w:rsid w:val="00472F9E"/>
    <w:rsid w:val="00475982"/>
    <w:rsid w:val="0048586A"/>
    <w:rsid w:val="0048765D"/>
    <w:rsid w:val="004B2FE4"/>
    <w:rsid w:val="004D3B32"/>
    <w:rsid w:val="00502D97"/>
    <w:rsid w:val="00541696"/>
    <w:rsid w:val="005911D6"/>
    <w:rsid w:val="005D7BAB"/>
    <w:rsid w:val="005F112C"/>
    <w:rsid w:val="006129F1"/>
    <w:rsid w:val="006A3DF8"/>
    <w:rsid w:val="0074579D"/>
    <w:rsid w:val="00750EC6"/>
    <w:rsid w:val="0079728D"/>
    <w:rsid w:val="007C193A"/>
    <w:rsid w:val="007E1397"/>
    <w:rsid w:val="007E5E0D"/>
    <w:rsid w:val="0087156E"/>
    <w:rsid w:val="0088476D"/>
    <w:rsid w:val="008A0FF1"/>
    <w:rsid w:val="008C0BAC"/>
    <w:rsid w:val="009166AE"/>
    <w:rsid w:val="00936583"/>
    <w:rsid w:val="00971DB8"/>
    <w:rsid w:val="00A26E0B"/>
    <w:rsid w:val="00A75DE6"/>
    <w:rsid w:val="00A8598A"/>
    <w:rsid w:val="00A9035B"/>
    <w:rsid w:val="00AB00BB"/>
    <w:rsid w:val="00B25735"/>
    <w:rsid w:val="00B47EE3"/>
    <w:rsid w:val="00BC54D6"/>
    <w:rsid w:val="00BC5A47"/>
    <w:rsid w:val="00BD1A29"/>
    <w:rsid w:val="00BE0177"/>
    <w:rsid w:val="00C37F2A"/>
    <w:rsid w:val="00C52395"/>
    <w:rsid w:val="00C60497"/>
    <w:rsid w:val="00C909AD"/>
    <w:rsid w:val="00D019F9"/>
    <w:rsid w:val="00D747FB"/>
    <w:rsid w:val="00DB185B"/>
    <w:rsid w:val="00DE3ED6"/>
    <w:rsid w:val="00EC1E5F"/>
    <w:rsid w:val="00ED0F25"/>
    <w:rsid w:val="00ED7E9B"/>
    <w:rsid w:val="00F7481F"/>
    <w:rsid w:val="00F954E9"/>
    <w:rsid w:val="00FC58D3"/>
    <w:rsid w:val="00FC642C"/>
    <w:rsid w:val="12B41712"/>
    <w:rsid w:val="1A850184"/>
    <w:rsid w:val="31CA27AA"/>
    <w:rsid w:val="32841D47"/>
    <w:rsid w:val="443743DE"/>
    <w:rsid w:val="49AD0380"/>
    <w:rsid w:val="5E2C344D"/>
    <w:rsid w:val="6D266A0B"/>
    <w:rsid w:val="75EA36CE"/>
    <w:rsid w:val="79E15515"/>
    <w:rsid w:val="7F636A6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171</Words>
  <Characters>980</Characters>
  <Lines>8</Lines>
  <Paragraphs>2</Paragraphs>
  <ScaleCrop>false</ScaleCrop>
  <LinksUpToDate>false</LinksUpToDate>
  <CharactersWithSpaces>1149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2018-07-24T02:55:00Z</dcterms:created>
  <dc:creator>Administrator</dc:creator>
  <cp:lastModifiedBy>Administrator</cp:lastModifiedBy>
  <dcterms:modified xsi:type="dcterms:W3CDTF">2018-09-17T03:41:05Z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